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D2" w:rsidRPr="004E639C" w:rsidRDefault="004E639C">
      <w:pPr>
        <w:jc w:val="center"/>
        <w:rPr>
          <w:sz w:val="4"/>
        </w:rPr>
      </w:pPr>
      <w:r w:rsidRPr="004E639C">
        <w:rPr>
          <w:b/>
          <w:sz w:val="24"/>
        </w:rPr>
        <w:t xml:space="preserve">2026-2027 EĞİTİM-ÖĞRETİM YILI </w:t>
      </w:r>
      <w:proofErr w:type="gramStart"/>
      <w:r w:rsidR="003D7F24" w:rsidRPr="004E639C">
        <w:rPr>
          <w:b/>
          <w:sz w:val="24"/>
        </w:rPr>
        <w:t>.................</w:t>
      </w:r>
      <w:r w:rsidRPr="004E639C">
        <w:rPr>
          <w:b/>
          <w:sz w:val="24"/>
        </w:rPr>
        <w:t>............</w:t>
      </w:r>
      <w:r w:rsidR="003D7F24" w:rsidRPr="004E639C">
        <w:rPr>
          <w:b/>
          <w:sz w:val="24"/>
        </w:rPr>
        <w:t>..</w:t>
      </w:r>
      <w:r w:rsidRPr="004E639C">
        <w:rPr>
          <w:b/>
          <w:sz w:val="24"/>
        </w:rPr>
        <w:t>.....................</w:t>
      </w:r>
      <w:r w:rsidR="003D7F24" w:rsidRPr="004E639C">
        <w:rPr>
          <w:b/>
          <w:sz w:val="24"/>
        </w:rPr>
        <w:t>....</w:t>
      </w:r>
      <w:proofErr w:type="gramEnd"/>
      <w:r w:rsidR="003D7F24" w:rsidRPr="004E639C">
        <w:rPr>
          <w:b/>
          <w:sz w:val="24"/>
        </w:rPr>
        <w:t xml:space="preserve">OKULU TEKNOLOJİ </w:t>
      </w:r>
      <w:r w:rsidRPr="004E639C">
        <w:rPr>
          <w:b/>
          <w:sz w:val="24"/>
        </w:rPr>
        <w:t>VE TASARIM DERSİ 7/..... SINIFI</w:t>
      </w:r>
      <w:r w:rsidR="003E081D">
        <w:rPr>
          <w:b/>
          <w:sz w:val="24"/>
        </w:rPr>
        <w:t xml:space="preserve"> </w:t>
      </w:r>
      <w:r w:rsidR="003D7F24" w:rsidRPr="004E639C">
        <w:rPr>
          <w:b/>
          <w:sz w:val="24"/>
        </w:rPr>
        <w:t>YILLIK DERS PLANI</w:t>
      </w:r>
    </w:p>
    <w:tbl>
      <w:tblPr>
        <w:tblStyle w:val="TabloKlavuzu"/>
        <w:tblW w:w="162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7"/>
        <w:gridCol w:w="415"/>
        <w:gridCol w:w="580"/>
        <w:gridCol w:w="413"/>
        <w:gridCol w:w="470"/>
        <w:gridCol w:w="3162"/>
        <w:gridCol w:w="1484"/>
        <w:gridCol w:w="2694"/>
        <w:gridCol w:w="2271"/>
        <w:gridCol w:w="1277"/>
        <w:gridCol w:w="1986"/>
        <w:gridCol w:w="1055"/>
      </w:tblGrid>
      <w:tr w:rsidR="00EB1CFF" w:rsidRPr="005A2BB9" w:rsidTr="003471E2">
        <w:trPr>
          <w:cantSplit/>
          <w:trHeight w:val="698"/>
          <w:tblHeader/>
        </w:trPr>
        <w:tc>
          <w:tcPr>
            <w:tcW w:w="417" w:type="dxa"/>
            <w:shd w:val="clear" w:color="auto" w:fill="D9D9D9" w:themeFill="background1" w:themeFillShade="D9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AY</w:t>
            </w:r>
          </w:p>
        </w:tc>
        <w:tc>
          <w:tcPr>
            <w:tcW w:w="415" w:type="dxa"/>
            <w:shd w:val="clear" w:color="auto" w:fill="D9D9D9" w:themeFill="background1" w:themeFillShade="D9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HAFTA</w:t>
            </w:r>
          </w:p>
        </w:tc>
        <w:tc>
          <w:tcPr>
            <w:tcW w:w="580" w:type="dxa"/>
            <w:shd w:val="clear" w:color="auto" w:fill="D9D9D9" w:themeFill="background1" w:themeFillShade="D9"/>
            <w:textDirection w:val="btLr"/>
          </w:tcPr>
          <w:p w:rsidR="000921D0" w:rsidRPr="005A2BB9" w:rsidRDefault="004A392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413" w:type="dxa"/>
            <w:shd w:val="clear" w:color="auto" w:fill="D9D9D9" w:themeFill="background1" w:themeFillShade="D9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70" w:type="dxa"/>
            <w:shd w:val="clear" w:color="auto" w:fill="D9D9D9" w:themeFill="background1" w:themeFillShade="D9"/>
            <w:textDirection w:val="btLr"/>
            <w:vAlign w:val="center"/>
          </w:tcPr>
          <w:p w:rsidR="000921D0" w:rsidRPr="005A2BB9" w:rsidRDefault="000921D0" w:rsidP="004A392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ÜNİTE</w:t>
            </w:r>
          </w:p>
        </w:tc>
        <w:tc>
          <w:tcPr>
            <w:tcW w:w="3162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ÖĞRENME ÇIKTISI</w:t>
            </w: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DEĞER-BECERİ-EĞİLİM</w:t>
            </w:r>
          </w:p>
        </w:tc>
        <w:tc>
          <w:tcPr>
            <w:tcW w:w="2271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ÖĞRENME- ÖĞRETME YAŞANTILARI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ÖĞRENME KANITLARI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FARKLILAŞTIRMA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DEĞERLEN</w:t>
            </w:r>
            <w:r w:rsidR="0036577F">
              <w:rPr>
                <w:rFonts w:asciiTheme="minorHAnsi" w:hAnsiTheme="minorHAnsi" w:cstheme="minorHAnsi"/>
                <w:b/>
                <w:sz w:val="16"/>
                <w:szCs w:val="16"/>
              </w:rPr>
              <w:t>-</w:t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DİRME</w:t>
            </w:r>
          </w:p>
        </w:tc>
      </w:tr>
      <w:tr w:rsidR="00EB1CFF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EYLÜL</w:t>
            </w:r>
          </w:p>
        </w:tc>
        <w:tc>
          <w:tcPr>
            <w:tcW w:w="415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580" w:type="dxa"/>
            <w:textDirection w:val="btLr"/>
          </w:tcPr>
          <w:p w:rsidR="00E16C82" w:rsidRPr="005A2BB9" w:rsidRDefault="00E16C82" w:rsidP="004A392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14-18 Eylül</w:t>
            </w:r>
          </w:p>
        </w:tc>
        <w:tc>
          <w:tcPr>
            <w:tcW w:w="413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E16C82" w:rsidRPr="005A2BB9" w:rsidRDefault="002404F7" w:rsidP="002404F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1. </w:t>
            </w:r>
            <w:r w:rsidR="00E16C82" w:rsidRPr="005A2BB9">
              <w:rPr>
                <w:rFonts w:asciiTheme="minorHAnsi" w:hAnsiTheme="minorHAnsi" w:cstheme="minorHAnsi"/>
                <w:sz w:val="16"/>
                <w:szCs w:val="16"/>
              </w:rPr>
              <w:t>TEKNOLOJİ VE TASARIM ÖĞRENİYORUM</w:t>
            </w:r>
          </w:p>
        </w:tc>
        <w:tc>
          <w:tcPr>
            <w:tcW w:w="3162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TT.7.1.1. Teknoloji ve tasarım ile ilişkili kavramları sorgulayabilme -- a) Buluş, icat, keşif, bilim, teknik, tasarım, teknoloji, endüstri, STEAM, endüstri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4.0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5.0, yapay zekâ, mimari-çevre tasarımı, grafik tasarım ve endüstriyel tasarım kavramlarını tanımlar. -- b) Bu kavramlar hakkında sorular sorar. -- c) Bu kavramlar hakkında bilgi toplar. -- ç) Topladığı bilgilerin doğruluğunu değerlendirir. -- d) Topladığı bilgilerden çıkarım yapar.</w:t>
            </w:r>
          </w:p>
        </w:tc>
        <w:tc>
          <w:tcPr>
            <w:tcW w:w="148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Teknoloji ve Tasarım ile İlişkili Kavramlar (Buluş, İcat, Keşif, Bilim, Teknik, Tasarım, Endüstri 4.0/5.0, STEAM, Yapay Zekâ)</w:t>
            </w:r>
          </w:p>
        </w:tc>
        <w:tc>
          <w:tcPr>
            <w:tcW w:w="269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KB2.8. Sorgulama, OB4. Görsel Okuryazarlık, OB7. Veri Okuryazarlığı -- Değerler: D3. Çalışkanlık, D19. Vatanseverlik -- Sosyal-Duygusal: SDB2.3. Sosyal Farkındalık -- Eğilimler: E1.1. Merak, E3.2. Odaklanma, E3.4. Gerçeği Arama</w:t>
            </w:r>
          </w:p>
        </w:tc>
        <w:tc>
          <w:tcPr>
            <w:tcW w:w="2271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Sınıfa kavramları içeren görseller ve güncel teknoloji haberleri getirilir. Öğrenciler güvenilir kaynaklardan bilgi toplayarak kavram haritaları ve zihin haritaları oluşturur.</w:t>
            </w:r>
          </w:p>
        </w:tc>
        <w:tc>
          <w:tcPr>
            <w:tcW w:w="1277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Akvaryum tekniği, iki aşamalı tanılama testleri, kav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>ram haritası, açık uçlu sorular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br/>
              <w:t>Ürün dosyası</w:t>
            </w:r>
          </w:p>
        </w:tc>
        <w:tc>
          <w:tcPr>
            <w:tcW w:w="1986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Kavramları içeren çengel bulmaca/kelime oyunları geliştirilir. -- Destekleme: TÜBİTAK Bilim ve Çocuk dergisinden bilim insanlarının icat hikâyeleri okutulur.</w:t>
            </w:r>
          </w:p>
        </w:tc>
        <w:tc>
          <w:tcPr>
            <w:tcW w:w="1055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2026-2027 Eğitim-Öğretim yılı başlangıcı</w:t>
            </w:r>
          </w:p>
        </w:tc>
      </w:tr>
      <w:tr w:rsidR="00EB1CFF" w:rsidRPr="005A2BB9" w:rsidTr="003471E2">
        <w:trPr>
          <w:cantSplit/>
          <w:trHeight w:val="1365"/>
        </w:trPr>
        <w:tc>
          <w:tcPr>
            <w:tcW w:w="417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EYLÜL</w:t>
            </w:r>
          </w:p>
        </w:tc>
        <w:tc>
          <w:tcPr>
            <w:tcW w:w="415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580" w:type="dxa"/>
            <w:textDirection w:val="btLr"/>
          </w:tcPr>
          <w:p w:rsidR="00E16C82" w:rsidRPr="005A2BB9" w:rsidRDefault="00E16C82" w:rsidP="004A3925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21-25 Eylül</w:t>
            </w:r>
          </w:p>
        </w:tc>
        <w:tc>
          <w:tcPr>
            <w:tcW w:w="413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TT.7.1.2. Teknoloji ve tasarım arasındaki ilişkiyi çözümleyebilme -- </w:t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TT.7.1.3. Teknoloji ve tasarım ürünlerini karşılaştırabilme -- TT.7.1.4. Çevresindeki teknoloji ve tasarım gelişmelerini değerlendirebilme</w:t>
            </w:r>
          </w:p>
        </w:tc>
        <w:tc>
          <w:tcPr>
            <w:tcW w:w="148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Teknoloji ve Tasarım Arasındaki İlişki ve Güncel Gelişmeler</w:t>
            </w:r>
          </w:p>
        </w:tc>
        <w:tc>
          <w:tcPr>
            <w:tcW w:w="269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KB2.4. Çözümleme, KB2.7. Karşılaştırma, KB2.17. Değerlendirme -- Değerler: D5. Duyarlılık, D7. Estetik, D14. Saygı, D19. Vatanseverlik -- Sosyal-Duygusal: SDB3.3. Sorumlu Karar Verme -- Eğilimler: E1.1. Merak, E3.2. Odaklanma</w:t>
            </w:r>
          </w:p>
        </w:tc>
        <w:tc>
          <w:tcPr>
            <w:tcW w:w="2271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Mimari, grafik ve endüstriyel tasarım ürünleri teknik, boyut ve malzeme yönünden incelenir. İstanbul Havalimanı kontrol kulesi gibi yapılar üzerinden teknolojinin kalkınmadaki rolü ve çevresel etkiler analiz edilir.</w:t>
            </w:r>
          </w:p>
        </w:tc>
        <w:tc>
          <w:tcPr>
            <w:tcW w:w="1277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Karşılaştırma tablosu, gözlem formu, problem çözme döngüsü,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Teknolojinin hayata etkilerini anlatan poster tasarımı yaptırılır. -- Destekleme: İcatların gelişimini anlatan kısa belgeseller izletilir.</w:t>
            </w:r>
          </w:p>
        </w:tc>
        <w:tc>
          <w:tcPr>
            <w:tcW w:w="1055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3471E2">
        <w:trPr>
          <w:cantSplit/>
          <w:trHeight w:val="1075"/>
        </w:trPr>
        <w:tc>
          <w:tcPr>
            <w:tcW w:w="417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EYLÜL-EKİM</w:t>
            </w:r>
          </w:p>
        </w:tc>
        <w:tc>
          <w:tcPr>
            <w:tcW w:w="415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580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28 Eylül-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02 Ekim</w:t>
            </w:r>
          </w:p>
        </w:tc>
        <w:tc>
          <w:tcPr>
            <w:tcW w:w="413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2404F7" w:rsidRPr="005A2BB9" w:rsidRDefault="002404F7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2. TEMEL TASARIM</w:t>
            </w:r>
          </w:p>
        </w:tc>
        <w:tc>
          <w:tcPr>
            <w:tcW w:w="3162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TT.7.2.1. Bir ürün veya eser üzerinde sanat-tasarım eleman ve ilkelerini algılayabilme (a. Gözlemler, b. Karşılaştırır)</w:t>
            </w:r>
          </w:p>
        </w:tc>
        <w:tc>
          <w:tcPr>
            <w:tcW w:w="148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Sanat-Tasarım Elemanları (Nokta, Çizgi, Renk, Doku, Biçim-Form) ve İlkeleri (Denge, Ritim, Vurgu, Birlik, Oran-Orantı)</w:t>
            </w:r>
          </w:p>
        </w:tc>
        <w:tc>
          <w:tcPr>
            <w:tcW w:w="269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SAB1. Sanatsal Algılama, SAB2. Görsel Mesajı Okuma, KB2.10. Çıkarım Yapma -- Değerler: D7. Estetik, D19. Vatanseverlik -- Sosyal-Duygusal: SDB2.1. İletişim -- Eğilimler: E3.2. Odaklanma, E3.3. Yaratıcılık</w:t>
            </w:r>
          </w:p>
        </w:tc>
        <w:tc>
          <w:tcPr>
            <w:tcW w:w="2271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Sınıfa getirilen poster, afiş ve heykeller incelenir. Afiş ve tekstil ürünleri karşılaştırılarak vurgu, ritim, renk ve desenlerin kullanım biçimleri analiz edilir.</w:t>
            </w:r>
          </w:p>
        </w:tc>
        <w:tc>
          <w:tcPr>
            <w:tcW w:w="1277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Gözlem formu, araştırma sunuları, eser inceleme kontrol listesi.</w:t>
            </w:r>
          </w:p>
        </w:tc>
        <w:tc>
          <w:tcPr>
            <w:tcW w:w="1986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Hatalı ve başarılı tasarım örnekleri karşılaştırmalı incelenir. -- Destekleme: Sanat-tasarım müzeleri sanal olarak gezdirilerek ilkeler incelenir.</w:t>
            </w:r>
          </w:p>
        </w:tc>
        <w:tc>
          <w:tcPr>
            <w:tcW w:w="1055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3471E2">
        <w:trPr>
          <w:cantSplit/>
          <w:trHeight w:val="1251"/>
        </w:trPr>
        <w:tc>
          <w:tcPr>
            <w:tcW w:w="417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EKİM</w:t>
            </w:r>
          </w:p>
        </w:tc>
        <w:tc>
          <w:tcPr>
            <w:tcW w:w="415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580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05-09 Ekim</w:t>
            </w:r>
          </w:p>
        </w:tc>
        <w:tc>
          <w:tcPr>
            <w:tcW w:w="413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2404F7" w:rsidRPr="005A2BB9" w:rsidRDefault="002404F7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TT.7.2.2. Çevresindeki bir ürünü veya </w:t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t>eseri yeniden yorumlayabilme</w:t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TT.7.2.3. Sanat-tasarım eleman ve ilkelerini kullanarak analoji yapabilme</w:t>
            </w:r>
          </w:p>
        </w:tc>
        <w:tc>
          <w:tcPr>
            <w:tcW w:w="148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Yeniden Yorumlama ve Analoji (Benzetişim)</w:t>
            </w:r>
          </w:p>
        </w:tc>
        <w:tc>
          <w:tcPr>
            <w:tcW w:w="269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TSRMAB2.2. Analoji Yapabilme, KB2.14. Yorumlama, OB4. Görsel Okuryazarlık -- Değerler: D5. Duyarlılık, D7. Estetik -- Sosyal-Duygusal: SDB2.1. İletişim -- Eğilimler: E3.3. Yaratıcılık</w:t>
            </w:r>
          </w:p>
        </w:tc>
        <w:tc>
          <w:tcPr>
            <w:tcW w:w="2271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Bir ürün ekleme-çıkarmalarla bağlamından koparılmadan yeniden yorumlanır. Birbirini andıran iki unsur arasında analoji kurularak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ör.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organ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bağışı afişinde araç kapısı analojisi) taslaklar oluşturulur.</w:t>
            </w:r>
          </w:p>
        </w:tc>
        <w:tc>
          <w:tcPr>
            <w:tcW w:w="1277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Taslak çizim formu, analoji kontrol listesi.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End"/>
            <w:r w:rsidR="0036577F">
              <w:rPr>
                <w:rFonts w:asciiTheme="minorHAnsi" w:hAnsiTheme="minorHAnsi" w:cstheme="minorHAnsi"/>
                <w:sz w:val="16"/>
                <w:szCs w:val="16"/>
              </w:rPr>
              <w:t>Ürün dosyası</w:t>
            </w:r>
          </w:p>
        </w:tc>
        <w:tc>
          <w:tcPr>
            <w:tcW w:w="1986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2D/3D yazılımlar veya yapay zekâ görsel araçlarıyla analoji taslakları üretilir. -- Destekleme: Görseller üzerinden analoji kurma adımları basitleştirilerek verilir.</w:t>
            </w:r>
          </w:p>
        </w:tc>
        <w:tc>
          <w:tcPr>
            <w:tcW w:w="1055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3471E2">
        <w:trPr>
          <w:cantSplit/>
          <w:trHeight w:val="1671"/>
        </w:trPr>
        <w:tc>
          <w:tcPr>
            <w:tcW w:w="417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EKİM</w:t>
            </w:r>
          </w:p>
        </w:tc>
        <w:tc>
          <w:tcPr>
            <w:tcW w:w="415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580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12-16 Ekim</w:t>
            </w:r>
          </w:p>
        </w:tc>
        <w:tc>
          <w:tcPr>
            <w:tcW w:w="413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:rsidR="002404F7" w:rsidRPr="005A2BB9" w:rsidRDefault="002404F7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TT.7.2.4. Sanat-tasarım eleman ve ilkelerini kullanarak özgün bir tasarım oluşturabilme (a. Taslak oluşturur, b. Ürüne dönüştürür)</w:t>
            </w:r>
          </w:p>
        </w:tc>
        <w:tc>
          <w:tcPr>
            <w:tcW w:w="148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Özgün Tasarım Oluşturma ve Ürüne Dönüştürme</w:t>
            </w:r>
          </w:p>
        </w:tc>
        <w:tc>
          <w:tcPr>
            <w:tcW w:w="269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OB4. Görsel Okuryazarlık, OB5. Kültür Okuryazarlığı -- Değerler: D5. Duyarlılık, D7. Estetik, D19. Vatanseverlik -- Sosyal-Duygusal: SDB2.1. İletişim -- Eğilimler: E3.3. Yaratıcılık</w:t>
            </w:r>
          </w:p>
        </w:tc>
        <w:tc>
          <w:tcPr>
            <w:tcW w:w="2271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Hazırlanan taslaklar çizim, boyama, kesme, katlama, birleştirme veya atık malzemeler kullanılarak özgün bir tasarım ürününe dönüştürülür. Geri dönüşüm ve sürdürülebilirlik vurgulanır.</w:t>
            </w:r>
          </w:p>
        </w:tc>
        <w:tc>
          <w:tcPr>
            <w:tcW w:w="1277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dereceli puanlama anahtarı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), öz ve akran değerlendirme formu.</w:t>
            </w:r>
          </w:p>
        </w:tc>
        <w:tc>
          <w:tcPr>
            <w:tcW w:w="1986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Çizim tabletleri ve 3D yazılımlarla dijital ürün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prototipleri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oluşturulur. -- Destekleme: Atık malzemelerle ürün yapımı adım adım rehber kartlarla desteklenir.</w:t>
            </w:r>
          </w:p>
        </w:tc>
        <w:tc>
          <w:tcPr>
            <w:tcW w:w="1055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3471E2">
        <w:trPr>
          <w:cantSplit/>
          <w:trHeight w:val="1539"/>
        </w:trPr>
        <w:tc>
          <w:tcPr>
            <w:tcW w:w="417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EKİM</w:t>
            </w:r>
          </w:p>
        </w:tc>
        <w:tc>
          <w:tcPr>
            <w:tcW w:w="415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580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19-23 Ekim</w:t>
            </w:r>
          </w:p>
        </w:tc>
        <w:tc>
          <w:tcPr>
            <w:tcW w:w="413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btLr"/>
            <w:vAlign w:val="center"/>
          </w:tcPr>
          <w:p w:rsidR="005A2BB9" w:rsidRPr="005A2BB9" w:rsidRDefault="008D01E2" w:rsidP="008D01E2">
            <w:pPr>
              <w:jc w:val="center"/>
            </w:pPr>
            <w:r w:rsidRPr="005A2BB9">
              <w:t xml:space="preserve">3. TASARIM ODAKLI </w:t>
            </w:r>
            <w:r w:rsidR="008532A7">
              <w:br/>
            </w:r>
            <w:r w:rsidRPr="005A2BB9">
              <w:t>SÜREÇ</w:t>
            </w:r>
          </w:p>
        </w:tc>
        <w:tc>
          <w:tcPr>
            <w:tcW w:w="3162" w:type="dxa"/>
            <w:tcBorders>
              <w:bottom w:val="single" w:sz="4" w:space="0" w:color="auto"/>
            </w:tcBorders>
            <w:vAlign w:val="center"/>
          </w:tcPr>
          <w:p w:rsidR="00837CC5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kriterlerini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sınıflandırabilme</w:t>
            </w:r>
          </w:p>
          <w:p w:rsidR="00837CC5" w:rsidRDefault="00837CC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(a. Değişken ve ölçüt belirler)</w:t>
            </w:r>
          </w:p>
        </w:tc>
        <w:tc>
          <w:tcPr>
            <w:tcW w:w="148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Problemini Tanımlama ve Kriterler</w:t>
            </w:r>
          </w:p>
        </w:tc>
        <w:tc>
          <w:tcPr>
            <w:tcW w:w="269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KB2.5. Sınıflandırma, KB2.2. Gözlemleme, KB2.16. Muhakeme -- Değerler: D3. Çalışkanlık, D7. Estetik -- Sosyal-Duygusal: SDB1.1. Kendini Tanıma, SDB2.1. İletişim -- Eğilimler: E1.1. Merak, E3.2. Odaklanma</w:t>
            </w:r>
          </w:p>
        </w:tc>
        <w:tc>
          <w:tcPr>
            <w:tcW w:w="2271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Sınıfa getirilen endüstriyel ürünler ergonomi, kullanım kolaylığı, estetik, sürdürülebilirlik ve ekonomiklik kriterleri açısından gözlemlenip incelenir.</w:t>
            </w:r>
          </w:p>
        </w:tc>
        <w:tc>
          <w:tcPr>
            <w:tcW w:w="1277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Açık uçlu sorular, gözlem formu, araştırma raporu.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Başarılı tasarımcı ve şirketlerin vaka analizleri incelenir. -- Destekleme: Tasarım kriterlerini içeren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infografikler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kullanılır.</w:t>
            </w:r>
          </w:p>
        </w:tc>
        <w:tc>
          <w:tcPr>
            <w:tcW w:w="1055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3471E2">
        <w:trPr>
          <w:cantSplit/>
          <w:trHeight w:val="4148"/>
        </w:trPr>
        <w:tc>
          <w:tcPr>
            <w:tcW w:w="417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EKİM-KASIM</w:t>
            </w:r>
          </w:p>
        </w:tc>
        <w:tc>
          <w:tcPr>
            <w:tcW w:w="415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580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26-30 Ekim</w:t>
            </w:r>
          </w:p>
        </w:tc>
        <w:tc>
          <w:tcPr>
            <w:tcW w:w="413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5A2BB9" w:rsidRPr="005A2BB9" w:rsidRDefault="008D01E2" w:rsidP="00EB1CFF">
            <w:pPr>
              <w:ind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3. TASARIM ODAKLI SÜREÇ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center"/>
          </w:tcPr>
          <w:p w:rsidR="00837CC5" w:rsidRDefault="005A2BB9" w:rsidP="00837CC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kriterlerini sınıflandırabilme </w:t>
            </w:r>
          </w:p>
          <w:p w:rsidR="00837CC5" w:rsidRDefault="00837CC5" w:rsidP="00837CC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A2BB9" w:rsidRPr="005A2BB9" w:rsidRDefault="005A2BB9" w:rsidP="00837CC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(b. Unsurları ayrıştırır)</w:t>
            </w:r>
            <w:r w:rsidR="00837CC5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837CC5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837CC5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837CC5">
              <w:t>a) Tasarım problemlerine ilişkin değişkenleri ve ölçütleri belirler.</w:t>
            </w:r>
            <w:r w:rsidR="00837CC5">
              <w:br/>
            </w:r>
            <w:r w:rsidR="00837CC5">
              <w:br/>
              <w:t xml:space="preserve">b) Tasarım problemlerini oluşturan unsurları ayrıştırır veya böler. </w:t>
            </w:r>
            <w:r w:rsidR="00837CC5">
              <w:br/>
            </w:r>
            <w:r w:rsidR="00837CC5">
              <w:br/>
              <w:t xml:space="preserve">c) Tasarım sürecindeki unsurları tasnif eder. </w:t>
            </w:r>
            <w:r w:rsidR="00837CC5">
              <w:br/>
            </w:r>
            <w:r w:rsidR="00837CC5">
              <w:br/>
              <w:t>ç) Tasarım sürecindeki unsurları etiketler</w:t>
            </w:r>
            <w:r w:rsidR="008532A7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8532A7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</w:tc>
        <w:tc>
          <w:tcPr>
            <w:tcW w:w="148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Problemi Ayrıştırma ve Fikir Geliştirme Yöntemleri</w:t>
            </w:r>
          </w:p>
        </w:tc>
        <w:tc>
          <w:tcPr>
            <w:tcW w:w="269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KB2.1. Çelişki Giderme, KB3.3. Eleştirel Düşünme, OB1. Bilgi Okuryazarlığı -- Değerler: D3. Çalışkanlık, D17. Tasarruf -- Sosyal-Duygusal: SDB1.2. Kendini Düzenleme, SDB2.2. İş Birliği -- Eğilimler: E3.2.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OdaklanmaBeceriler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: KB2.1. Çelişki Giderme, KB3.3. Eleştirel Düşünme, OB1. Bilgi Okuryazarlığı -- Değerler: D3. Çalışkanlık, D17. Tasarruf -- Sosyal-Duygusal: SDB1.2. Kendini Düzenleme, SDB2.2. İş Birliği -- Eğilimler: E3.2.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OdaklanmaBeceriler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: KB2.1. Çelişki Giderme, KB3.3. Eleştirel Düşünme, OB1. Bilgi Okuryazarlığı -- Değerler: D3. Çalışkanlık, D17. Tasarruf -- Sosyal-Duygusal: SDB1.2. Kendini Düzenleme, SDB2.2. İş Birliği -- Eğilimler: E3.2. Odaklanma</w:t>
            </w:r>
          </w:p>
        </w:tc>
        <w:tc>
          <w:tcPr>
            <w:tcW w:w="2271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Beyin fırtınası, balık kılçığı ve karar diyagramı yöntemleri uygulanır. Kullanıcı, malzeme, üretim ve çevre faktörleri ayrıştırılarak problem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netleştirilir.Beyin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fırtınası, balık kılçığı ve karar diyagramı yöntemleri uygulanır. Kullanıcı, malzeme, üretim ve çevre faktörleri ayrıştırılarak problem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netleştirilir.Beyin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fırtınası, balık kılçığı ve karar diyagramı yöntemleri uygulanır. Kullanıcı, malzeme, üretim ve çevre faktörleri ayrıştırılarak problem netleştirilir.</w:t>
            </w:r>
          </w:p>
        </w:tc>
        <w:tc>
          <w:tcPr>
            <w:tcW w:w="1277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Balık kılçığı diyagramı, problem çözme çalışma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yaprağı.Balık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kılçığı diyagramı, problem çözme çalışma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yaprağı.Balık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kılçığı diyagramı, problem çözme çalışma yaprağı.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Çevrim içi zihin haritası araçlarıyla karmaşık problemler modellenir. -- Destekleme: Problem çözme basamakları adım adım görev kartlarıyla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verilir.Zenginleştirme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: Çevrim içi zihin haritası araçlarıyla karmaşık problemler modellenir. -- Destekleme: Problem çözme basamakları adım adım görev kartlarıyla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verilir.Zenginleştirme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: Çevrim içi zihin haritası araçlarıyla karmaşık problemler modellenir. -- Destekleme: Problem çözme basamakları adım adım görev kartlarıyla verilir.</w:t>
            </w:r>
          </w:p>
        </w:tc>
        <w:tc>
          <w:tcPr>
            <w:tcW w:w="1055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Cumhuriyet Bayramı</w:t>
            </w:r>
          </w:p>
        </w:tc>
      </w:tr>
      <w:tr w:rsidR="00EB1CFF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</w:t>
            </w:r>
          </w:p>
        </w:tc>
        <w:tc>
          <w:tcPr>
            <w:tcW w:w="415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580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02-06 Kasım</w:t>
            </w:r>
          </w:p>
        </w:tc>
        <w:tc>
          <w:tcPr>
            <w:tcW w:w="413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5A2BB9" w:rsidRPr="005A2BB9" w:rsidRDefault="005A2BB9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837CC5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kriterlerini sınıflandırabilme </w:t>
            </w:r>
          </w:p>
          <w:p w:rsidR="00837CC5" w:rsidRDefault="00837CC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(c. Unsurları tasnif eder)</w:t>
            </w:r>
          </w:p>
        </w:tc>
        <w:tc>
          <w:tcPr>
            <w:tcW w:w="148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Sürdürülebilir Tasarım ve Çevresel Etki Analizi</w:t>
            </w:r>
          </w:p>
        </w:tc>
        <w:tc>
          <w:tcPr>
            <w:tcW w:w="269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KB2.5. Sınıflandırma, OB7. Veri Okuryazarlığı, OB8. Sürdürülebilirlik Okuryazarlığı -- Değerler: D5. Duyarlılık, D18. Temizlik -- Sosyal-Duygusal: SDB2.3. Sosyal Farkındalık, SDB3.3. Sorumlu Karar Verme -- Eğilimler: E1.1. Merak</w:t>
            </w:r>
          </w:p>
        </w:tc>
        <w:tc>
          <w:tcPr>
            <w:tcW w:w="2271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Çevre durum raporları incelenir. Kullanım ömrünü tamamlamış ürünlerin geri dönüşümü ve ekolojik tasarım unsurları akış şemaları halinde tasnif edilir.</w:t>
            </w:r>
          </w:p>
        </w:tc>
        <w:tc>
          <w:tcPr>
            <w:tcW w:w="1277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Bilgilendirme tasarımı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infografik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), veri tablosu.</w:t>
            </w:r>
          </w:p>
        </w:tc>
        <w:tc>
          <w:tcPr>
            <w:tcW w:w="1986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Karbon ayak izini azaltan eko-tasarım projeleri araştırılır. -- Destekleme: Geri dönüşüm ve sürdürülebilirlik konulu eğitici animasyonlar izletilir.</w:t>
            </w:r>
          </w:p>
        </w:tc>
        <w:tc>
          <w:tcPr>
            <w:tcW w:w="1055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Kızılay Haftası</w:t>
            </w:r>
          </w:p>
        </w:tc>
      </w:tr>
      <w:tr w:rsidR="00EB1CFF" w:rsidRPr="005A2BB9" w:rsidTr="003471E2">
        <w:trPr>
          <w:cantSplit/>
          <w:trHeight w:val="1134"/>
        </w:trPr>
        <w:tc>
          <w:tcPr>
            <w:tcW w:w="417" w:type="dxa"/>
            <w:vMerge w:val="restart"/>
            <w:tcBorders>
              <w:left w:val="single" w:sz="4" w:space="0" w:color="auto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</w:t>
            </w:r>
          </w:p>
        </w:tc>
        <w:tc>
          <w:tcPr>
            <w:tcW w:w="415" w:type="dxa"/>
            <w:tcBorders>
              <w:bottom w:val="single" w:sz="4" w:space="0" w:color="000000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bottom w:val="single" w:sz="4" w:space="0" w:color="000000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9-13 Kasım</w:t>
            </w:r>
          </w:p>
        </w:tc>
        <w:tc>
          <w:tcPr>
            <w:tcW w:w="413" w:type="dxa"/>
            <w:tcBorders>
              <w:bottom w:val="single" w:sz="4" w:space="0" w:color="000000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:rsidR="00EB1CFF" w:rsidRPr="005A2BB9" w:rsidRDefault="00EB1CF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tcBorders>
              <w:bottom w:val="single" w:sz="4" w:space="0" w:color="000000"/>
            </w:tcBorders>
            <w:vAlign w:val="center"/>
          </w:tcPr>
          <w:p w:rsidR="00837CC5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kriterlerini sınıflandırabilme </w:t>
            </w:r>
          </w:p>
          <w:p w:rsidR="00837CC5" w:rsidRDefault="00837CC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(ç. Unsurları etiketler)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Döngüsü Basamakları ve Çözüm Eskizleri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TSRMAB1.1. Taslak Oluşturma, KB2.6. Bilgi Toplama, OB4. Görsel Okuryazarlık -- Değerler: D3. Çalışkanlık, D7. Estetik -- Sosyal-Duygusal: SDB3.2. Esneklik -- Eğilimler: E3.2. Odaklanma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Problemi tanımlama, araştırma, taslak geliştirme, uygulama ve test etme basamakları etiketlenir. Belirlenen probleme yönelik ilk eskiz çizimleri yapılır.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Eskiz çizimleri, tasarım döngüsü akış şeması.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Bir tasarımcı ile çevrim içi/yüz yüze söyleşi gerçekleştirilir. -- Destekleme: Taslak çizim şablonları üzerinden eskiz çalışmaları desteklenir.</w:t>
            </w:r>
          </w:p>
        </w:tc>
        <w:tc>
          <w:tcPr>
            <w:tcW w:w="1055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Atatürk Haftası</w:t>
            </w:r>
          </w:p>
        </w:tc>
      </w:tr>
      <w:tr w:rsidR="00EB1CFF" w:rsidRPr="005A2BB9" w:rsidTr="003471E2">
        <w:trPr>
          <w:cantSplit/>
          <w:trHeight w:val="297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807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B1CFF" w:rsidRPr="005A2BB9" w:rsidRDefault="00EB1CFF" w:rsidP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D01E2">
              <w:rPr>
                <w:rFonts w:ascii="Arial" w:hAnsi="Arial"/>
                <w:b/>
                <w:sz w:val="24"/>
              </w:rPr>
              <w:t>16-20 Kasım</w:t>
            </w:r>
            <w:r w:rsidRPr="008D01E2">
              <w:rPr>
                <w:rFonts w:ascii="Arial Black" w:hAnsi="Arial Black"/>
                <w:b/>
                <w:sz w:val="48"/>
                <w:szCs w:val="28"/>
              </w:rPr>
              <w:t xml:space="preserve">                 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>1</w:t>
            </w:r>
            <w:r w:rsidR="008D01E2">
              <w:rPr>
                <w:rFonts w:ascii="Arial Black" w:hAnsi="Arial Black"/>
                <w:b/>
                <w:sz w:val="28"/>
                <w:szCs w:val="28"/>
              </w:rPr>
              <w:t>. Dönem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 xml:space="preserve"> ARA   TATİL</w:t>
            </w:r>
          </w:p>
        </w:tc>
      </w:tr>
      <w:tr w:rsidR="008D01E2" w:rsidRPr="005A2BB9" w:rsidTr="003471E2">
        <w:trPr>
          <w:cantSplit/>
          <w:trHeight w:val="1321"/>
        </w:trPr>
        <w:tc>
          <w:tcPr>
            <w:tcW w:w="417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</w:t>
            </w:r>
          </w:p>
        </w:tc>
        <w:tc>
          <w:tcPr>
            <w:tcW w:w="415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23-27 Kasım</w:t>
            </w: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8D01E2" w:rsidRPr="005A2BB9" w:rsidRDefault="00762FCB" w:rsidP="00762FCB">
            <w:pPr>
              <w:jc w:val="center"/>
            </w:pPr>
            <w:r w:rsidRPr="005A2BB9">
              <w:t>3. TASARIM ODAKLI SÜREÇ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TT.7.3.1. Tasarım problemlerini çözümleyebilme ve geliştirebilme kriterlerini sınıflandırabilme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Önerisini Değerlendirme ve İyileştirme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KB3.3. Eleştirel Düşünme, OB1. Bilgi Okuryazarlığı -- Değerler: D3. Çalışkanlık, D5. Duyarlılık, D7. Estetik -- Sosyal-Duygusal: SDB1.3. Öz Yansıtma, SDB2.1. İletişim -- Eğilimler: E3.2. Odaklanma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Tasarlanan ürün önerisi ergonomi, işlevsellik, estetik ve sürdürülebilirlik açısından analiz edilir; eskiz ve kısa metinle sunularak akran dönütleriyle revize edilir.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dereceli puanlama anahtarı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), çoklu ortam sunusu.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Tasarım önerisi için poster ve tanıtım videosu hazırlanır. -- Destekleme: Sunum için rehber soru ve başlık kartları verilir.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Öğretmenler Günü</w:t>
            </w:r>
          </w:p>
        </w:tc>
      </w:tr>
      <w:tr w:rsidR="00762FCB" w:rsidRPr="005A2BB9" w:rsidTr="003471E2">
        <w:trPr>
          <w:cantSplit/>
          <w:trHeight w:val="1553"/>
        </w:trPr>
        <w:tc>
          <w:tcPr>
            <w:tcW w:w="417" w:type="dxa"/>
            <w:tcBorders>
              <w:top w:val="single" w:sz="4" w:space="0" w:color="auto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KASIM-ARALIK</w:t>
            </w:r>
          </w:p>
        </w:tc>
        <w:tc>
          <w:tcPr>
            <w:tcW w:w="415" w:type="dxa"/>
            <w:tcBorders>
              <w:top w:val="single" w:sz="4" w:space="0" w:color="auto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textDirection w:val="btLr"/>
          </w:tcPr>
          <w:p w:rsidR="00762FCB" w:rsidRPr="005A2BB9" w:rsidRDefault="00762FCB" w:rsidP="009975F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30 Kasım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04 Aralık</w:t>
            </w: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762FCB" w:rsidRPr="005A2BB9" w:rsidRDefault="00762FCB" w:rsidP="00222C4F">
            <w:pPr>
              <w:jc w:val="center"/>
            </w:pPr>
            <w:r>
              <w:t>4.BİLGİSAYAR DESTEKLİ TASARIM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TT.7.4.1. Tasarım problemini çözmek için ürün oluşturabilme (a. Taslak oluşturur)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Probleminin Tanımlanması ve 2D/3D Eskiz Çizimi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KB2.4. Çözümleme, KB2.6. Bilgi Toplama, OB1. Bilgi Okuryazarlığı -- Değerler: D1. Adalet, D3. Çalışkanlık -- Sosyal-Duygusal: SDB2.2. İş Birliği, SDB3.3. Sorumlu Karar Verme -- Eğilimler: E3.5. Açık Fikirlilik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Günlük yaşamdaki tasarım problemleri tartışılır. Çözüm önerileri kâğıt üzerine iki boyutlu ve üç boyutlu eskizlerle çizilerek görselleştirilir.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Eskiz çizimleri, akran değerlendirme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Dijital çizim tabletleri ile eskiz çalışmaları yapılır. -- Destekleme: Temel geometrik kılavuz çizgileriyle çizim adımları desteklenir.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ARALIK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07-11 Aralık</w:t>
            </w:r>
          </w:p>
        </w:tc>
        <w:tc>
          <w:tcPr>
            <w:tcW w:w="413" w:type="dxa"/>
            <w:tcBorders>
              <w:top w:val="single" w:sz="4" w:space="0" w:color="auto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4.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BİLGİSAYAR DESTEKLİ TASARIM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TT.7.4.1. Tasarım problemini çözmek için ürün oluşturabilme (b. Programlarla ürüne dönüştürür)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2D ve 3D Tasarım Programlarına Giriş ve Temel Formlar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KB2.2. Gözlemleme, OB4. Görsel Okuryazarlık -- Değerler: D3. Çalışkanlık, D16. Sorumluluk -- Sosyal-Duygusal: SDB1.2. Kendini Düzenleme -- Eğilimler: E3.5. Açık Fikirlilik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2D ve 3D tasarım yazılımlarının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Tinkercad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vb.)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arayüzü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ve araç çubukları tanıtılır. Küp, silindir, piramit gibi temel geometrik şekiller bilgisayarda modellenir.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Bilgisayar çizim kontrol listesi, süreç gözlem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İleri düzey katı modelleme araçları (kesme, delme, birleştirme) kullanılır. -- Destekleme: Adım adım yazılım kullanım yönergeleri ve öğretici videolar sunulur.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ARALIK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14-18 Aralık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TT.7.4.1. Tasarım problemini çözmek için ürün oluşturabilme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 Boyutlu Katı Modelleme: Işık, Doku ve Malzeme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KB2.11. Gözleme Dayalı Tahmin, OB4. Görsel Okuryazarlık -- Değerler: D7. Estetik, D15. Sevgi -- Sosyal-Duygusal: SDB2.2. İş Birliği -- Eğilimler: E3.5. Açık Fikirlilik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Model yüzeyine ışık, doku ve malzeme özellikleri kazandırılarak (ahşap, metal, plastik etkisi) 3D katı model tamamlanır.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3D model değerlendirme formu, ürün dosyası.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Modeller 3D yazıcı ile fiziksel prototipe dönüştürülür. -- Destekleme: Hazır şablon modeller üzerinde doku ve renk denemeleri yaptırılır.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ARALIK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21-25 Aralık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TT.7.4.2. Yapılan tasarımı paylaşmak için çoklu ortam sunusu hazırlayabilme (a. Planlar, b. Tasarlar, c. Uygular, ç. Değerlendirir)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Çoklu Ortam Sunumu Hazırlama ve Tasarımın Tanıtımı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KB2.8. Sorgulama, OB1. Bilgi Okuryazarlığı -- Değerler: D3. Çalışkanlık, D7. Estetik -- Sosyal-Duygusal: SDB1.1. Kendini Tanıma, SDB2.1. İletişim -- Eğilimler: E3.5. Açık Fikirlilik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3D tasarımın tanıtımı için tanıtım kartı, afiş, video veya slayt sunusu hazırlanır. Tasarım kararları sınıfta savunulur ve geri bildirimler alınır.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analitik dereceli puanlama anahtarı, öz-akran değerlendirme.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Artırılmış gerçeklik (AR) ortamında sunum deneyimlenir. -- Destekleme: Sunum taslak şablonları verilerek içerik yerleşimi kolaylaştırılır.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ARALIK-OCAK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28 Aralık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01 Ocak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5.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MİMARİ TASARIM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TT.7.5.1. Mekânsal analoji yapabilme (a. Gözlemler, b. Nitelikleri tespit eder, c. Çıkarım yapar)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Mekân Kavramı, Kültür ve İklim İlişkisi (Geleneksel Türk Evi,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İglo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Pagoda)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SBAB7.9. Mekânsal Analoji Yapma, SAB1. Sanatsal Algılama, OB5. Kültür Okuryazarlığı -- Değerler: D7. Estetik, D14. Saygı, D15. Sevgi -- Sosyal-Duygusal: SDB2.3. Sosyal Farkındalık -- Eğilimler: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E3.10. Eleştirel Bakma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Safranbolu, Kapadokya, Harran evleri ile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iglo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ve pagoda mimarileri incelenir. İklim, topografya ve yaşam tarzının mekân tasarımına etkileri analiz edilir.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Kavram haritası, karşılaştırma tablosu, açık uçlu sorular.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Ünlü mimarların yaşamları ve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ikonik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yapıları araştırılır. -- Destekleme: Görseller üzerinden farklı iklimlerdeki konut tipleri eşleştirilir.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Yılbaşı Tatili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OCAK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04-08 Ocak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TT.7.5.2. İşlevsel özelliklerin mimari tasarımda yapısal farklılıklara yol açtığını algılayabilme (a. Gözlemler, b. Karşılaştırır)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İşlevsellik ve İlham Panosu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Moodboard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KB2.7. Karşılaştırma, KB3.1. Karar Verme, OB4. Görsel Okuryazarlık, OB7. Veri Okuryazarlığı -- Değerler: D3. Çalışkanlık, D4. Dostluk, D14. Saygı -- Sosyal-Duygusal: SDB1.1. Kendini Tanıma, SDB2.1. İletişim, SDB2.2. İş Birliği -- Eğilimler: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Okul, hastane, tiyatro, cami gibi yapıların aydınlatma, doku ve mekânsal özellikleri incelenir. Gruplar halinde ilham panoları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moodboard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 oluşturulur.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İlham panosu değerlendirme formu, grup gözlem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Tarihî ve modern kamu binalarının işlevsel analizi sunulur. -- Destekleme: Görsel kartlar üzerinden yapı işlevleri karşılaştırılır.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SINAV HAFTASI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OCAK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11-15 Ocak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TT.7.5.3. Yaşamak istediği konutun farklı coğrafi alan ve şartlara uygun olarak tasarımını oluşturabilme (a. Taslak çizer, b. Ürüne dönüştürür)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Özgün Konut Tasarımı: Taslak Çizim ve Maket Oluşturma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OB8. Sürdürülebilirlik Okuryazarlığı -- Değerler: D5. Duyarlılık, D7. Estetik, D10. Mütevazılık -- Sosyal-Duygusal: SDB3.3. Sorumlu Karar Verme -- Eğilimler: E2.2. Sorumluluk,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Farklı coğrafi alanlara (çöl, kutup, dağ, kıyı) uygun sürdürülebilir konut taslağı çizilir. Atık malzemelerle konutun maketi/çizimi üretilir.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Proje kontrol listesi, maket değerlendirme formu, ürün dosyası.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Bir kurgusal karakter için özgün konut tasarlanır. -- Destekleme: Basit geometrik maket kalıpları ile birleştirme yapılır.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OCAK</w:t>
            </w:r>
          </w:p>
        </w:tc>
        <w:tc>
          <w:tcPr>
            <w:tcW w:w="415" w:type="dxa"/>
            <w:tcBorders>
              <w:bottom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580" w:type="dxa"/>
            <w:tcBorders>
              <w:bottom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18-22 Ocak</w:t>
            </w:r>
          </w:p>
        </w:tc>
        <w:tc>
          <w:tcPr>
            <w:tcW w:w="413" w:type="dxa"/>
            <w:tcBorders>
              <w:bottom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cBorders>
              <w:bottom w:val="single" w:sz="4" w:space="0" w:color="000000"/>
            </w:tcBorders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 TEMELLİ PLANLAMA*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1. Dönem Sergi ve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İnceleme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SDB1.1. Kendini Tanıma -- Değerler: D3. Çalışkanlık, D14. Saygı -- Sosyal-Duygusal: SDB2.1. İletişim, SDB2.2. İş Birliği -- Eğilimler: E1.4. Kendine İnanma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1. dönem boyunca yapılan çizimler, maketler ve tasarım dosyaları sınıf/okul sergisinde sunulur; gelişim dosyaları değerlendirilir.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Süreç değerlendirme formu,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değerlendirme ölçeği.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 öğrencilerin ürünlerini sergilemesi ve tasarım kararlarını paylaşması sağlanır.</w:t>
            </w:r>
          </w:p>
        </w:tc>
        <w:tc>
          <w:tcPr>
            <w:tcW w:w="1055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Birinci Dönemin Sona Ermesi</w:t>
            </w:r>
          </w:p>
        </w:tc>
      </w:tr>
      <w:tr w:rsidR="00762FCB" w:rsidRPr="005A2BB9" w:rsidTr="003471E2">
        <w:trPr>
          <w:cantSplit/>
          <w:trHeight w:val="546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807" w:type="dxa"/>
            <w:gridSpan w:val="11"/>
            <w:shd w:val="clear" w:color="auto" w:fill="F2F2F2" w:themeFill="background1" w:themeFillShade="F2"/>
            <w:vAlign w:val="center"/>
          </w:tcPr>
          <w:p w:rsidR="00762FCB" w:rsidRPr="005A2BB9" w:rsidRDefault="00762FCB" w:rsidP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D01E2">
              <w:rPr>
                <w:rFonts w:ascii="Arial" w:hAnsi="Arial"/>
                <w:b/>
                <w:sz w:val="24"/>
              </w:rPr>
              <w:t>25 Ocak - 5 Şubat</w:t>
            </w:r>
            <w:r>
              <w:rPr>
                <w:rFonts w:ascii="Arial" w:hAnsi="Arial"/>
                <w:b/>
                <w:sz w:val="24"/>
              </w:rPr>
              <w:t xml:space="preserve">             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>1</w:t>
            </w:r>
            <w:r>
              <w:rPr>
                <w:rFonts w:ascii="Arial Black" w:hAnsi="Arial Black"/>
                <w:b/>
                <w:sz w:val="28"/>
                <w:szCs w:val="28"/>
              </w:rPr>
              <w:t>.Dönem Sonu YARIYIL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 xml:space="preserve">   TATİL</w:t>
            </w:r>
            <w:r>
              <w:rPr>
                <w:rFonts w:ascii="Arial Black" w:hAnsi="Arial Black"/>
                <w:b/>
                <w:sz w:val="28"/>
                <w:szCs w:val="28"/>
              </w:rPr>
              <w:t>İ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ŞUBAT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08-12 Şubat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extDirection w:val="btLr"/>
            <w:vAlign w:val="center"/>
          </w:tcPr>
          <w:p w:rsidR="00762FCB" w:rsidRPr="005A2BB9" w:rsidRDefault="00762FCB" w:rsidP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5.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MİMARİ TASARIM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TT.7.5.4. Mimari tasarımı için çoklu ortam sunumu yapabilme (a. Planlar, b. Tasarlar, c. Uygular, ç. Değerlendirir)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Mimari Tasarım Sunumu ve Savunma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KB3.1. Karar Verme, OB1. Bilgi Okuryazarlığı -- Değerler: D3. Çalışkanlık, D4. Dostluk, D7. Estetik -- Sosyal-Duygusal: SDB2.1. İletişim, SDB1.3. Öz Yansıtma -- Eğilimler: E2.4. Güven,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Konut maketi ve çizimleri afiş, dijital sunu veya tanıtım kartıyla sınıfta sunulur. Akran dönütleri doğrultusunda öz değerlendirme yapılır.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analitik dereceli puanlama anahtarı, öz-akran değerlendirme.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Üniversitelerden mimarlık akademisyenleri ile söyleşi düzenlenir. -- Destekleme: Sunum kartları ile konuşma akışı desteklenir.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İkinci Yarıyıl Başlangıcı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ŞUBAT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15-19 Şubat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762FCB" w:rsidRPr="005A2BB9" w:rsidRDefault="00762FCB" w:rsidP="0036577F">
            <w:pPr>
              <w:ind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6. DOĞADAN TASARIMA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TT.7.6.1. Canlılar ve doğal yapıların yapısal, biçimsel ve görsel özelliklerini sanatsal gözlemleyebilme (a. Fark eder, b. İfade eder)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Doğadan İlham Alma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Biyomimikri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Biyomorfizm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Biyofili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SAB1.1. Sanatsal Gözlemleme, KB2.15. Yansıtma, OB4. Görsel Okuryazarlık -- Değerler: D3. Çalışkanlık, D7. Estetik -- Sosyal-Duygusal: SDB1.2. Kendini Düzenleme -- Eğilimler: E2.2. Sorumluluk,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Pıtrak bitkisi-cırt cırt bant, yusufçuk-helikopter gibi doğa-tasarım örnekleri video ve görsellerle incelenir; kavramlar harita üzerinde sınıflandırılır.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Kavram haritası, gözlem formu, açık uçlu sorular.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Geko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kertenkelesi, köpek balığı derisi ve nilüfer yaprağı teknolojileri araştırılır. -- Destekleme: Doğa-tasarım eşleştirme kartları ve eğitici videolar kullanılır.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ŞUBAT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22-26 Şubat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TT.7.6.2. Gündelik hayatında var olan bir problemi çözebilmek için doğa ve canlıları tasarımla ilişkilendirebilme (a. Gözlemler, b. Analiz eder, c. Fikir geliştirir)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Doğayı Gözlemleyerek Tasarım Fikri Geliştirme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TSRMAB4. Doğa ve Canlıları Tasarımla İlişkilendirebilme, OB1. Bilgi Okuryazarlığı -- Değerler: D9. Merhamet, D14. Saygı -- Sosyal-Duygusal: SDB2.2. İş Birliği -- Eğilimler: E2.2. Sorumluluk,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Günlük yaşamda karşılaşılan bir sorun (enerji kaybı, su tutma, ses yalıtımı vb.) belirlenir. Canlıların adaptasyon mekanizmaları incelenerek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çözümler geliştirilir.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Problem ve fikir analiz tablosu, süreç kontrol listesi.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Su kıtlığı veya çevre kirliliğine karşı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çözümler projelendirilir. -- Destekleme: Canlı özellikleri ve olası teknolojik çözümleri gösteren rehber kartlar verilir.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vMerge w:val="restart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</w:t>
            </w:r>
          </w:p>
        </w:tc>
        <w:tc>
          <w:tcPr>
            <w:tcW w:w="415" w:type="dxa"/>
            <w:tcBorders>
              <w:bottom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580" w:type="dxa"/>
            <w:tcBorders>
              <w:bottom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01-05 Mart</w:t>
            </w:r>
          </w:p>
        </w:tc>
        <w:tc>
          <w:tcPr>
            <w:tcW w:w="413" w:type="dxa"/>
            <w:tcBorders>
              <w:bottom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TT.7.6.3. Gündelik hayatında var olan bir problemin çözümünde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yaklaşımını kullanarak ürün oluşturabilme (a. Taslak oluşturur)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Tasarım Taslağı ve Çizim Çalışmaları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KB2.14. Yorumlama, OB4. Görsel Okuryazarlık -- Değerler: D7. Estetik, D9. Merhamet -- Sosyal-Duygusal: SDB2.1. İletişim -- Eğilimler: E3.3. Yaratıcılık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Geliştirilen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fikrin geleneksel veya dijital çizimle taslağı (eskizi) hazırlanır. Form, işlev, ölçü-oran ve estetik tercihler yansıtılır.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Çizim taslak değerlendirme formu, ürün dosyası.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Dijital 3D modelleme ile organik formlar tasarlanır. -- Destekleme: Çizim için rehber eskiz şablonları sunulur.</w:t>
            </w:r>
          </w:p>
        </w:tc>
        <w:tc>
          <w:tcPr>
            <w:tcW w:w="1055" w:type="dxa"/>
            <w:tcBorders>
              <w:bottom w:val="single" w:sz="4" w:space="0" w:color="000000"/>
            </w:tcBorders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572"/>
        </w:trPr>
        <w:tc>
          <w:tcPr>
            <w:tcW w:w="417" w:type="dxa"/>
            <w:vMerge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807" w:type="dxa"/>
            <w:gridSpan w:val="11"/>
            <w:shd w:val="clear" w:color="auto" w:fill="F2F2F2" w:themeFill="background1" w:themeFillShade="F2"/>
            <w:vAlign w:val="center"/>
          </w:tcPr>
          <w:p w:rsidR="00762FCB" w:rsidRPr="005A2BB9" w:rsidRDefault="00762FCB" w:rsidP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6577F">
              <w:rPr>
                <w:rFonts w:ascii="Arial" w:hAnsi="Arial"/>
                <w:b/>
                <w:sz w:val="24"/>
              </w:rPr>
              <w:t xml:space="preserve">08-12 Mart </w:t>
            </w:r>
            <w:r>
              <w:rPr>
                <w:rFonts w:ascii="Arial" w:hAnsi="Arial"/>
                <w:b/>
                <w:sz w:val="24"/>
              </w:rPr>
              <w:t xml:space="preserve">                                 </w:t>
            </w:r>
            <w:r>
              <w:rPr>
                <w:rFonts w:ascii="Arial Black" w:hAnsi="Arial Black"/>
                <w:b/>
                <w:sz w:val="28"/>
                <w:szCs w:val="28"/>
              </w:rPr>
              <w:t>2. Dönem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 xml:space="preserve"> ARA   TATİL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15-19 Mart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cBorders>
              <w:bottom w:val="single" w:sz="4" w:space="0" w:color="000000"/>
            </w:tcBorders>
            <w:textDirection w:val="btLr"/>
            <w:vAlign w:val="center"/>
          </w:tcPr>
          <w:p w:rsidR="00762FCB" w:rsidRPr="005A2BB9" w:rsidRDefault="00762FCB" w:rsidP="0036577F">
            <w:pPr>
              <w:jc w:val="center"/>
            </w:pPr>
            <w:r w:rsidRPr="005A2BB9">
              <w:t>6. DOĞADAN TASARIMA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TT.7.6.3. Gündelik hayatında var olan bir problemin çözümünde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yaklaşımını kullanarak ürün oluşturabilme (b. Ürüne dönüştürür)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Ürünü Oluşturma, Revizyon ve Değerlendirme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KB2.14. Yorumlama -- Değerler: D3. Çalışkanlık, D7. Estetik -- Sosyal-Duygusal: SDB2.1. İletişim, SDB2.2. İş Birliği -- Eğilimler: E2.2. Sorumluluk,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Akran dönütleri doğrultusunda çizim revize edilir veya atık malzemelerle maketi üretilerek sınıfta sunulur.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öz ve akran değerlendirme formu, dereceli puanlama anahtarı.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Doğa taklidi seramik veya tekstil yüzey tasarımları oluşturulur. -- Destekleme: Maket üretiminde kolay şekil alan güvenli malzemeler kullandırılır.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cBorders>
              <w:top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</w:t>
            </w:r>
          </w:p>
        </w:tc>
        <w:tc>
          <w:tcPr>
            <w:tcW w:w="415" w:type="dxa"/>
            <w:tcBorders>
              <w:top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580" w:type="dxa"/>
            <w:tcBorders>
              <w:top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22-26 Mart</w:t>
            </w:r>
          </w:p>
        </w:tc>
        <w:tc>
          <w:tcPr>
            <w:tcW w:w="413" w:type="dxa"/>
            <w:tcBorders>
              <w:top w:val="single" w:sz="4" w:space="0" w:color="000000"/>
            </w:tcBorders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62FCB" w:rsidRPr="005A2BB9" w:rsidRDefault="00762FCB" w:rsidP="00762FCB">
            <w:pPr>
              <w:jc w:val="center"/>
            </w:pPr>
            <w:r w:rsidRPr="005A2BB9">
              <w:t xml:space="preserve">7. </w:t>
            </w:r>
            <w:r>
              <w:t>E</w:t>
            </w:r>
            <w:r w:rsidRPr="005A2BB9">
              <w:t xml:space="preserve">NERJİNİN DÖNÜŞÜMÜ VE </w:t>
            </w:r>
            <w:r>
              <w:br/>
            </w:r>
            <w:r w:rsidRPr="005A2BB9">
              <w:t>TASARIM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TT.7.7.1. Enerji kavramı, enerji kaynakları, türleri ve dönüşümleri hakkında bilgi toplayabilme (a. Belirler, b. Bulur, c. Doğrular, ç. Kaydeder)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Enerji Kavramı, Enerji Kaynakları ve Türleri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KB2.6. Bilgi Toplama, KB2.2. Gözlemleme, OB1. Bilgi Okuryazarlığı -- Değerler: D3. Çalışkanlık -- Sosyal-Duygusal: SDB1.1. Kendini Tanıma, SDB2.1. İletişim -- Eğilimler: E1.1. Merak, E3.4. Gerçeği Arama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Dijital ve yazılı kaynaklardan kinetik, potansiyel, elektrik, ısı, kimyasal ve nükleer enerji türleri araştırılıp raporlanır.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Araştırma raporu, açık uçlu sorular, kavram kontrol listesi.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Atıl ısı enerjilerinin (baca, egzoz) geri kazanım yolları araştırılır. -- Destekleme: Enerji türlerini anlatan eğitici video ve animasyonlar izletilir.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MART-NİSAN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29 Mart - 02 Nisan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TT.7.7.2. Enerjinin dönüşümünün ve korunumunun doğa ve insan hayatına etkisi üzerine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tümevarımsal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akıl yürütebilme -- TT.7.7.3. Yenilenebilir ve yenilenemez enerji kaynaklarını sınıflandırabilme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Enerjinin Dönüşümü, Korunumu ve Enerji Kaynakları İstasyonu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FBAB10.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Tümevarımsal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Akıl Yürütme, KB2.5. Sınıflandırma, OB8. Sürdürülebilirlik Okuryazarlığı -- Değerler: D9. Merhamet, D3. Çalışkanlık -- Sosyal-Duygusal: SDB2.2. İş Birliği -- Eğilimler: E1.2. Bağımsızlık, E3.7. Sistematiklik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Doğadaki enerji dönüşümleri incelenir; enerjinin korunumu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genellenir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 İstasyon çalışmasıyla yenilenebilir ve yenilenemez enerji kaynakları sınıflandırılır.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İstasyon çalışma formu, sınıflandırma tablosu.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Mars kolonisinde enerji ihtiyacını karşılayacak sistemler modellenir. -- Destekleme: Enerji kaynakları görsel kartlarla eşleştirilir.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SINAV HAFTASI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NİSAN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05-09 Nisan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7.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NERJİNİN DÖNÜŞÜMÜ VE TASARIM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TT.7.7.4. Yenilenemez enerji kaynakları kullanımının dünyaya etkisini gözleme dayalı tahmin edebilme (a. İlişki kurar, b. Çıkarım yapar, c. Yargıda bulunur)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Yenilenemez Enerji, Küresel Isınma ve Gelecek Tahmini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KB2.11. Gözleme Dayalı Tahmin, OB4. Görsel Okuryazarlık, OB8. Sürdürülebilirlik Okuryazarlığı -- Değerler: D5. Duyarlılık, D3. Çalışkanlık -- Sosyal-Duygusal: SDB1.2. Kendini Düzenleme, SDB2.1. İletişim, SDB2.3. Sosyal Farkındalık -- Eğilimler: E2.2. Sorumluluk, E2.3. Girişkenlik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Sera gazları ve küresel ısınma belgeseli izlenir. Gruplar poster hazırlar, slogan yazar ve 100 yıl sonraki dünyayı tasvir eden kompozisyonlar oluşturarak sunar.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Poster, slogan çalışması, kompozisyon değerlendirme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rubriği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Karbon salınımını sıfırlayan akıllı şehir projeleri incelenir. -- Destekleme: Küresel ısınmanın sonuçlarını gösteren resimli kartlar kullanılır.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NİSAN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12-16 Nisan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TT.7.7.5. Yenilenebilir enerji kaynakları kullanılarak enerji elde edilebilen bir ürün taslağı oluşturabilme (a. Kaynak seçer, b. İnceler, c. Fikir geliştirir, ç. Eskiz çizer)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Yenilenebilir Enerji ile Çalışan Ürün Tasarımı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TSRMAB1.1. Taslak Oluşturma, TSRMAB1.2. Ürüne Dönüştürme, OB8. Sürdürülebilirlik Okuryazarlığı -- Değerler: D3. Çalışkanlık, D5. Duyarlılık -- Sosyal-Duygusal: SDB1.1. Kendini Tanıma, SDB3.2. Esneklik -- Eğilimler: E3.5. Açık Fikirlilik,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Güneş veya rüzgâr enerjili cihaz fikirleri (taşınabilir şarj aleti, su arıtıcı vb.) geliştirilir. Ürünün enerji dönüşümünü gösteren eskiz çizimleri yapılıp sunulur.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süreç dosyası değerlendirme formu, dereceli puanlama anahtarı.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Küçük güneş paneli/dinamo motor kullanılarak basit çalışan devre modelleri yapılır. -- Destekleme: Tasarım eskizlerinde yönlendirici çizim şablonları kullanılır.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NİSAN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19-23 Nisan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762FCB" w:rsidRPr="005A2BB9" w:rsidRDefault="00762FCB" w:rsidP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8. BÜTÜNLEŞİK ÖĞRENME: STEAM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TT.7.8.1.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STEAM'i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oluşturan disiplinler ile alt bileşenlerinin ne olduğunu sorgulayabilme (a. Tanımlar, b. Sorular sorar, c. Bilgi toplar, ç. Değerlendirir, d. Çıkarım yapar)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Bütünleşik Öğrenme: STEAM (Bilim, Teknoloji, Mühendislik, Sanat, Matematik)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KB2.8. Sorgulama, KB2.10. Çıkarım Yapma, OB1. Bilgi Okuryazarlığı, OB4. Görsel Okuryazarlık -- Değerler: D3. Çalışkanlık, D19. Vatanseverlik -- Sosyal-Duygusal: SDB2.1. İletişim -- Eğilimler: E1.1. Merak, E3.2. Odaklanma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Sürdürülebilirlik temalı kısa animasyon izlenerek STEAM disiplinlerinin bu üründeki rolleri sorgulanır; disiplinlerin birlikte çalışmasının önemi kavranır.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Soru-cevap, kavram haritası, açık uçlu sorular.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STEAM yaklaşımıyla geri dönüştürülen uçak/gemi gibi büyük ölçekli tasarım projeleri incelenir. -- Destekleme: STEAM disiplinlerini açıklayan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infografik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posterler kullanılır.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23 Nisan Ulusal Egemenlik ve Çocuk Bayramı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NİSAN-MAYIS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26-30 Nisan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TT.7.8.2. STEAM disiplinlerinin arasındaki ilişkiyi gözlemleyebilme (a. Ölçüt belirler, b. Veri toplar, c. Kaydeder)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Disiplinleri Arasındaki İlişki ve Ürün Analizi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KB2.2. Gözlemleme, KB2.4. Çözümleme, OB7. Veri Okuryazarlığı -- Değerler: D1. Adalet, D3. Çalışkanlık, D7. Estetik, D16. Sorumluluk -- Sosyal-Duygusal: SDB2.1. İletişim, SDB2.3. Sosyal Farkındalık -- Eğilimler: E1.5. Kendine Güvenme, E3.3. Yaratıcılık,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Akıllı telefon, otomobil veya animasyon filmleri incelenerek bilim, teknoloji, mühendislik, sanat ve matematiğin rolleri tabloya dökülür; sunum yapılır.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Ürün analizi tablosu, grup sunum değerlendirme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rubriği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Doğa dokularının seramik veya tekstile uyarlandığı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biyomorfik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ürün analizleri yapılır. -- Destekleme: Ürün analizi için hazır değişken tabloları ve örnek formlar sunulur.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1 Mayıs İşçi Bayramı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03-07 Mayıs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TT.7.8.3. Proje türlerini karşılaştırabilme (a. Özellikleri belirler, b. Benzerlikleri listeler, c. Farklılıkları listeler)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Proje Tabanlı Öğrenme ve Proje Türleri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KB2.7. Karşılaştırma, KB2.6. Bilgi Toplama, OB7. Veri Okuryazarlığı -- Değerler: D3. Çalışkanlık, D6. Dürüstlük -- Sosyal-Duygusal: SDB2.1. İletişim -- Eğilimler: E3.7. Sistematiklik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projeleri ile geleneksel araştırma projeleri karşılaştırılır. Proje kavramı, problem belirleme ve disiplinler arası proje yöntemleri analiz edilir.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Karşılaştırma tablosu, proje inceleme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TÜBİTAK ve TEKNOFEST ortaokul proje örnekleri incelenip tartışılır. -- Destekleme: Proje aşamalarını gösteren şematik kontrol listesi verilir.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31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10-14 Mayıs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TT.7.8.4. STEAM yaklaşımına göre problem çözebilme (a. Yapılandırır, b. Özetler, c. Tahminde bulunur)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Yaklaşımıyla Problem Yapılandırma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KB3.2. Problem Çözme, KB2.11. Gözleme Dayalı Tahmin, OB1. Bilgi Okuryazarlığı -- Değerler: D6. Dürüstlük, D19. Vatanseverlik -- Sosyal-Duygusal: SDB3.2. Esneklik -- Eğilimler: E1.4. Kendine İnanma,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Çevre ve su tasarrufu için STEAM odaklı problem tanımlanır. STEAM disiplinlerinin katkı sağlayacağı çözüm tahminleri oluşturulur.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Proje öneri formu, şablon.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hızlı tren veya güneş takip eden panel projeleri incelenir. -- Destekleme: Rehber sorularla problem tanımlama adımları kolaylaştırılır.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MAYIS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17-21 Mayıs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extDirection w:val="btLr"/>
            <w:vAlign w:val="center"/>
          </w:tcPr>
          <w:p w:rsidR="00762FCB" w:rsidRPr="005A2BB9" w:rsidRDefault="00762FCB" w:rsidP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8. BÜTÜNLEŞİK ÖĞRENME: STEAM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TT.7.8.4. STEAM yaklaşımına göre problem çözebilme (ç. Akıl yürütür, d. Yansıtma ve değerlendirme yapar)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Proje Önerisi ve Değerlendirme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KB3.2. Problem Çözme, KB2.16. Muhakeme, OB7. Veri Okuryazarlığı -- Değerler: D4. Dostluk, D16. Sorumluluk, D20. Yardımseverlik -- Sosyal-Duygusal: SDB2.3. Sosyal Farkındalık -- Eğilimler: E2.2. Sorumluluk,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Belirlenen STEAM projesinin gerekçesi, hedef kitlesi ve disiplin katkı haritası (Fen-Teknoloji-Mühendislik-Sanat-Matematik) hazırlanarak sunulur ve değerlendirilir.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analitik dereceli puanlama anahtarı, akran değerlendirme formu.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Proje önerisi TEKNOFEST veya TÜBİTAK başvuru formatında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raporlaştırılır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 -- Destekleme: Proje sunumu için görsel şablonlar ve rehber başlıklar sağlanır.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19 Mayıs Atatürk’ü Anma Gençlik ve Spor Bayramı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24-28 Mayıs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762FCB" w:rsidRPr="005A2BB9" w:rsidRDefault="00762FCB" w:rsidP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9. YAPAY ZEKA VE AKILLI ÜRÜNLER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TT.7.9.1. Yapay zekâ kavramını sorgulayabilme (a. Tanımlar, b. Sorular sorar, c. Bilgi toplar, ç. Değerlendirir, d. Çıkarım yapar)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Yapay Zekâ, Makine Öğrenmesi ve Etik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KB2.8. Sorgulama, KB2.6. Bilgi Toplama, OB1. Bilgi Okuryazarlığı, OB2. Dijital Okuryazarlık -- Değerler: D3. Çalışkanlık, D16. Sorumluluk -- Sosyal-Duygusal: SDB2.1. İletişim, SDB2.2. İş Birliği -- Eğilimler: E2.5.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Oyunseverlik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E3.10. Eleştirel Bakma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Yapay zekâ algoritmaları, sesli asistanlar, otonom araçlar ve tavsiye sistemleri incelenir. Hız ve verimlilik avantajları ile etik, veri gizliliği ve telif hakları dezavantajları tablolarda gruplanır.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Tablo/diyagram, açık uçlu sorular,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tanılayıcı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dallanmış ağaç.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Sağlık, tarım ve finansta kullanılan yapay zekâ sistemleri araştırılır. -- Destekleme: Yapay zekânın günlük yaşamdaki kullanımını anlatan eğitici videolar izletilir.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MAYIS-HAZİRAN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34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31 Mayıs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4 Haziran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TT.7.9.2. Yapay zekâ modeli eğitmek için bilgi toplayabilme -- TT.7.9.3. Yapay zekâ modelleri ile bilgi toplayabilme (İstem Mühendisliği /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Engineering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Model Eğitimi ve İstem Mühendisliği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KB2.6. Bilgi Toplama, KB2.5. Sınıflandırma, OB7. Veri Okuryazarlığı -- Değerler: D3. Çalışkanlık -- Sosyal-Duygusal: SDB1.2. Kendini Düzenleme -- Eğilimler: E2.5.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Oyunseverlik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E3.10. Eleştirel Bakma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Teachable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Machine vb. araçlarla görsel veri setleri (kedi/köpek vb.) toplanarak model eğitilir. İstem mühendisliği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türleri) ile metin ve görsel üretilerek girdilerin çıktılara etkisi analiz edilir.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Model test sonuç tablosu,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deneme kayıt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Çevre kirliliğini tespit eden yapay zekâ modeli eğitme denemeleri yapılır. -- Destekleme: Basit hazır veri setleriyle model eğitimi adım adım gösterilir.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HAZİRAN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35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07-11 Haziran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TT.7.9.4. Yapay zekâ araçlarını sentezleyebilme (a. Parçaları belirler, b. İlişki kurar, c. Özgün bir bütün oluşturur)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Yapay Zekâ ile Kurumsal Kimlik Tasarımı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KB2.20. Sentezleme, OB2. Dijital Okuryazarlık, OB4. Görsel Okuryazarlık -- Değerler: D3. Çalışkanlık, D7. Estetik, D16. Sorumluluk -- Sosyal-Duygusal: SDB3.1. Uyum, SDB1.2. Kendini Düzenleme -- Eğilimler: E3.10. Eleştirel Bakma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Hayali bir marka için yapay zekâ ve istem mühendisliği araçları kullanılarak logo, slogan, afiş ve tanıtım metninden oluşan kurumsal kimlik seti üretilir ve sınıfta sunulur.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kurumsal kimlik süreç dosyası, öz-akran değerlendirme formu.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Yapay zekâ ile üretilen tasarımlar için video/animasyon tanıtım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klibi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hazırlanır. -- Destekleme: Logo ve afiş istemleri için hazır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şablonları verilir.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SINAV HAFTASI</w:t>
            </w:r>
          </w:p>
        </w:tc>
      </w:tr>
      <w:tr w:rsidR="00762FCB" w:rsidRPr="005A2BB9" w:rsidTr="003471E2">
        <w:trPr>
          <w:cantSplit/>
          <w:trHeight w:val="1134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HAZİRAN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36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14-18 Haziran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 TEMELLİ PLANLAMA*</w:t>
            </w:r>
          </w:p>
        </w:tc>
        <w:tc>
          <w:tcPr>
            <w:tcW w:w="3162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 TEMELLİ PLANLAMA*</w:t>
            </w:r>
          </w:p>
        </w:tc>
        <w:tc>
          <w:tcPr>
            <w:tcW w:w="148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Yıl Sonu "Bunu Ben Yaptım / Fikirden Ürüne" Sergisi ve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İnceleme</w:t>
            </w:r>
          </w:p>
        </w:tc>
        <w:tc>
          <w:tcPr>
            <w:tcW w:w="2694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SDB1.1. Kendini Tanıma -- Değerler: D3. Çalışkanlık, D7. Estetik, D19. Vatanseverlik -- Sosyal-Duygusal: SDB2.1. İletişim, SDB2.2. İş Birliği -- Eğilimler: E1.4. Kendine İnanma, E3.3. Yaratıcılık</w:t>
            </w:r>
          </w:p>
        </w:tc>
        <w:tc>
          <w:tcPr>
            <w:tcW w:w="2271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Yıl boyunca üretilen tüm çizimler, 3D modeller, maketler, STEAM ve yapay zekâ projeleri okul sergisinde sunulur; ürün dosyaları değerlendirilir.</w:t>
            </w:r>
          </w:p>
        </w:tc>
        <w:tc>
          <w:tcPr>
            <w:tcW w:w="1277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Yıl sonu sergi değerlendirme ölçeği,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değerlendirme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 öğrencilerin ürünlerinin sergilenmesi, öz güvenlerinin pekiştirilmesi sağlanır.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2FCB" w:rsidRPr="005A2BB9" w:rsidTr="003471E2">
        <w:trPr>
          <w:cantSplit/>
          <w:trHeight w:val="870"/>
        </w:trPr>
        <w:tc>
          <w:tcPr>
            <w:tcW w:w="417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HAZİRAN</w:t>
            </w:r>
          </w:p>
        </w:tc>
        <w:tc>
          <w:tcPr>
            <w:tcW w:w="415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37</w:t>
            </w:r>
          </w:p>
        </w:tc>
        <w:tc>
          <w:tcPr>
            <w:tcW w:w="580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21-25 Haziran</w:t>
            </w:r>
          </w:p>
        </w:tc>
        <w:tc>
          <w:tcPr>
            <w:tcW w:w="413" w:type="dxa"/>
            <w:textDirection w:val="btLr"/>
          </w:tcPr>
          <w:p w:rsidR="00762FCB" w:rsidRPr="005A2BB9" w:rsidRDefault="00762FC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470" w:type="dxa"/>
            <w:textDirection w:val="btLr"/>
            <w:vAlign w:val="center"/>
          </w:tcPr>
          <w:p w:rsidR="00762FCB" w:rsidRPr="005A2BB9" w:rsidRDefault="00762FC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SOSYAL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>ETK.</w:t>
            </w:r>
          </w:p>
        </w:tc>
        <w:tc>
          <w:tcPr>
            <w:tcW w:w="12874" w:type="dxa"/>
            <w:gridSpan w:val="6"/>
            <w:vAlign w:val="center"/>
          </w:tcPr>
          <w:p w:rsidR="00762FCB" w:rsidRPr="005A2BB9" w:rsidRDefault="00762FCB" w:rsidP="0036577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577F">
              <w:rPr>
                <w:rFonts w:asciiTheme="minorHAnsi" w:hAnsiTheme="minorHAnsi" w:cstheme="minorHAnsi"/>
                <w:sz w:val="16"/>
                <w:szCs w:val="16"/>
              </w:rPr>
              <w:t>MEB SOSYAL ETKİNLİKLER HAFTASI</w:t>
            </w:r>
          </w:p>
        </w:tc>
        <w:tc>
          <w:tcPr>
            <w:tcW w:w="1055" w:type="dxa"/>
            <w:vAlign w:val="center"/>
          </w:tcPr>
          <w:p w:rsidR="00762FCB" w:rsidRPr="005A2BB9" w:rsidRDefault="00762FC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Ders Yılının Sona ermesi</w:t>
            </w:r>
          </w:p>
        </w:tc>
      </w:tr>
    </w:tbl>
    <w:p w:rsidR="00192DD2" w:rsidRDefault="003D7F24" w:rsidP="00877ED9">
      <w:pPr>
        <w:jc w:val="center"/>
        <w:rPr>
          <w:b/>
          <w:sz w:val="16"/>
        </w:rPr>
      </w:pPr>
      <w:r>
        <w:rPr>
          <w:b/>
          <w:sz w:val="16"/>
        </w:rPr>
        <w:t xml:space="preserve">Bu yıllık plan T.C. Milli Eğitim Bakanlığı Talim ve Terbiye Kurulu Başkanlığının yayınladığı öğretim programı esas alınarak </w:t>
      </w:r>
      <w:proofErr w:type="spellStart"/>
      <w:r>
        <w:rPr>
          <w:b/>
          <w:sz w:val="16"/>
        </w:rPr>
        <w:t>yapılmıstır</w:t>
      </w:r>
      <w:proofErr w:type="spellEnd"/>
      <w:r>
        <w:rPr>
          <w:b/>
          <w:sz w:val="16"/>
        </w:rPr>
        <w:t>. Bu yıllık planda toplam eğitim öğretim haftası 36 haftadır.</w:t>
      </w:r>
    </w:p>
    <w:p w:rsidR="00877ED9" w:rsidRPr="007D2D4B" w:rsidRDefault="00877ED9" w:rsidP="00877ED9">
      <w:pPr>
        <w:ind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D2D4B">
        <w:rPr>
          <w:rFonts w:asciiTheme="minorHAnsi" w:hAnsiTheme="minorHAnsi" w:cstheme="minorHAnsi"/>
          <w:b/>
          <w:sz w:val="22"/>
          <w:szCs w:val="22"/>
          <w:u w:val="single"/>
        </w:rPr>
        <w:t xml:space="preserve">DERS ÖĞRETMENLERİ </w:t>
      </w:r>
    </w:p>
    <w:p w:rsidR="00877ED9" w:rsidRDefault="002A40DC" w:rsidP="002A40D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Tek. Tas.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Öğrt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 (Zümre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Başk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.)                                 Tek. Tas.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Öğrt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                                Tek. Tas.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Öğrt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</w:t>
      </w:r>
      <w:r w:rsidRPr="007D2D4B">
        <w:rPr>
          <w:rFonts w:asciiTheme="minorHAnsi" w:hAnsiTheme="minorHAnsi" w:cstheme="minorHAnsi"/>
          <w:b/>
          <w:sz w:val="22"/>
          <w:szCs w:val="22"/>
        </w:rPr>
        <w:t>UYGUNDUR.</w:t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                          </w:t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7D2D4B">
        <w:rPr>
          <w:rFonts w:asciiTheme="minorHAnsi" w:hAnsiTheme="minorHAnsi" w:cstheme="minorHAnsi"/>
          <w:b/>
          <w:sz w:val="22"/>
          <w:szCs w:val="22"/>
        </w:rPr>
        <w:t xml:space="preserve">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7D2D4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D2D4B">
        <w:rPr>
          <w:rFonts w:asciiTheme="minorHAnsi" w:hAnsiTheme="minorHAnsi" w:cstheme="minorHAnsi"/>
          <w:sz w:val="22"/>
          <w:szCs w:val="22"/>
        </w:rPr>
        <w:t>,,,,,</w:t>
      </w:r>
      <w:r>
        <w:rPr>
          <w:rFonts w:asciiTheme="minorHAnsi" w:hAnsiTheme="minorHAnsi" w:cstheme="minorHAnsi"/>
          <w:b/>
          <w:sz w:val="22"/>
          <w:szCs w:val="22"/>
        </w:rPr>
        <w:t xml:space="preserve"> /09/2026</w:t>
      </w:r>
    </w:p>
    <w:p w:rsidR="002A40DC" w:rsidRPr="007D2D4B" w:rsidRDefault="002A40DC" w:rsidP="002A40D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7D2D4B">
        <w:rPr>
          <w:rFonts w:asciiTheme="minorHAnsi" w:hAnsiTheme="minorHAnsi" w:cstheme="minorHAnsi"/>
          <w:b/>
          <w:sz w:val="22"/>
          <w:szCs w:val="22"/>
        </w:rPr>
        <w:t xml:space="preserve">  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    </w:t>
      </w:r>
      <w:r w:rsidRPr="007D2D4B">
        <w:rPr>
          <w:rFonts w:asciiTheme="minorHAnsi" w:hAnsiTheme="minorHAnsi" w:cstheme="minorHAnsi"/>
          <w:b/>
          <w:sz w:val="22"/>
          <w:szCs w:val="22"/>
        </w:rPr>
        <w:t>Okul Müdürü</w:t>
      </w:r>
    </w:p>
    <w:p w:rsidR="007D2D4B" w:rsidRPr="00447882" w:rsidRDefault="007D2D4B" w:rsidP="007D2D4B">
      <w:pPr>
        <w:spacing w:line="360" w:lineRule="auto"/>
        <w:jc w:val="center"/>
        <w:rPr>
          <w:rFonts w:cs="Calibri"/>
          <w:b/>
          <w:sz w:val="44"/>
          <w:szCs w:val="44"/>
        </w:rPr>
      </w:pPr>
      <w:r>
        <w:rPr>
          <w:rFonts w:cs="Calibri"/>
          <w:b/>
          <w:noProof/>
          <w:sz w:val="44"/>
          <w:szCs w:val="44"/>
          <w:lang w:eastAsia="tr-TR"/>
        </w:rPr>
        <w:lastRenderedPageBreak/>
        <w:drawing>
          <wp:inline distT="0" distB="0" distL="0" distR="0">
            <wp:extent cx="6775450" cy="2622550"/>
            <wp:effectExtent l="0" t="0" r="0" b="0"/>
            <wp:docPr id="2" name="Resim 2" descr="teknoloji-tasarim-urun-dosyasi-k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knoloji-tasarim-urun-dosyasi-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D4B" w:rsidRPr="00447882" w:rsidRDefault="007D2D4B" w:rsidP="007D2D4B">
      <w:pPr>
        <w:jc w:val="center"/>
        <w:rPr>
          <w:rStyle w:val="Kpr"/>
          <w:rFonts w:cs="Calibri"/>
          <w:b/>
          <w:color w:val="auto"/>
          <w:sz w:val="44"/>
          <w:szCs w:val="44"/>
        </w:rPr>
      </w:pPr>
      <w:r w:rsidRPr="00447882">
        <w:rPr>
          <w:rFonts w:cs="Calibri"/>
          <w:b/>
          <w:sz w:val="44"/>
          <w:szCs w:val="44"/>
        </w:rPr>
        <w:fldChar w:fldCharType="begin"/>
      </w:r>
      <w:r w:rsidRPr="00447882">
        <w:rPr>
          <w:rFonts w:cs="Calibri"/>
          <w:b/>
          <w:sz w:val="44"/>
          <w:szCs w:val="44"/>
        </w:rPr>
        <w:instrText xml:space="preserve"> HYPERLINK "https://www.teknolojitasarimdersi.com/7-sinif-teknoloji-tasarim.html" </w:instrText>
      </w:r>
      <w:r w:rsidRPr="00447882">
        <w:rPr>
          <w:rFonts w:cs="Calibri"/>
          <w:b/>
          <w:sz w:val="44"/>
          <w:szCs w:val="44"/>
        </w:rPr>
        <w:fldChar w:fldCharType="separate"/>
      </w:r>
      <w:r w:rsidRPr="00447882">
        <w:rPr>
          <w:rStyle w:val="Kpr"/>
          <w:rFonts w:cs="Calibri"/>
          <w:b/>
          <w:color w:val="auto"/>
          <w:sz w:val="44"/>
          <w:szCs w:val="44"/>
        </w:rPr>
        <w:t xml:space="preserve">7. Sınıf ÖRNEK </w:t>
      </w:r>
      <w:r w:rsidRPr="00E9012E">
        <w:rPr>
          <w:rStyle w:val="Kpr"/>
          <w:rFonts w:cs="Calibri"/>
          <w:b/>
          <w:color w:val="FF0000"/>
          <w:sz w:val="44"/>
          <w:szCs w:val="44"/>
        </w:rPr>
        <w:t>&gt;&gt;&gt;</w:t>
      </w:r>
    </w:p>
    <w:p w:rsidR="007D2D4B" w:rsidRPr="00447882" w:rsidRDefault="007D2D4B" w:rsidP="007D2D4B">
      <w:pPr>
        <w:jc w:val="center"/>
        <w:rPr>
          <w:rFonts w:cs="Calibri"/>
          <w:b/>
          <w:sz w:val="44"/>
          <w:szCs w:val="44"/>
        </w:rPr>
      </w:pPr>
      <w:r w:rsidRPr="00447882">
        <w:rPr>
          <w:rFonts w:cs="Calibri"/>
          <w:b/>
          <w:sz w:val="44"/>
          <w:szCs w:val="44"/>
        </w:rPr>
        <w:fldChar w:fldCharType="end"/>
      </w:r>
      <w:hyperlink r:id="rId7" w:history="1">
        <w:r w:rsidRPr="00447882">
          <w:rPr>
            <w:rStyle w:val="Kpr"/>
            <w:rFonts w:cs="Calibri"/>
            <w:b/>
            <w:color w:val="auto"/>
            <w:sz w:val="44"/>
            <w:szCs w:val="44"/>
          </w:rPr>
          <w:t xml:space="preserve">8. Sınıf ÖRNEK </w:t>
        </w:r>
        <w:r w:rsidRPr="00E9012E">
          <w:rPr>
            <w:rStyle w:val="Kpr"/>
            <w:rFonts w:cs="Calibri"/>
            <w:b/>
            <w:color w:val="FF0000"/>
            <w:sz w:val="44"/>
            <w:szCs w:val="44"/>
          </w:rPr>
          <w:t>&gt;&gt;&gt;</w:t>
        </w:r>
      </w:hyperlink>
    </w:p>
    <w:p w:rsidR="007D2D4B" w:rsidRPr="00447882" w:rsidRDefault="00336E0F" w:rsidP="007D2D4B">
      <w:pPr>
        <w:jc w:val="center"/>
        <w:rPr>
          <w:rStyle w:val="Kpr"/>
          <w:rFonts w:cs="Calibri"/>
          <w:b/>
          <w:color w:val="auto"/>
          <w:sz w:val="32"/>
          <w:szCs w:val="32"/>
        </w:rPr>
      </w:pPr>
      <w:hyperlink r:id="rId8" w:tgtFrame="_blank" w:history="1">
        <w:r w:rsidR="007D2D4B" w:rsidRPr="00447882">
          <w:rPr>
            <w:rStyle w:val="Kpr"/>
            <w:rFonts w:cs="Calibri"/>
            <w:b/>
            <w:color w:val="auto"/>
            <w:sz w:val="32"/>
            <w:szCs w:val="32"/>
          </w:rPr>
          <w:t>https://www.teknolojitasarimdersi.com</w:t>
        </w:r>
      </w:hyperlink>
    </w:p>
    <w:p w:rsidR="007D2D4B" w:rsidRPr="0074612B" w:rsidRDefault="007D2D4B" w:rsidP="007D2D4B">
      <w:pPr>
        <w:jc w:val="center"/>
        <w:rPr>
          <w:rStyle w:val="Kpr"/>
          <w:rFonts w:cs="Calibri"/>
          <w:b/>
          <w:color w:val="auto"/>
          <w:sz w:val="44"/>
          <w:szCs w:val="36"/>
        </w:rPr>
      </w:pPr>
      <w:r w:rsidRPr="0074612B">
        <w:rPr>
          <w:rFonts w:cs="Calibri"/>
          <w:sz w:val="44"/>
        </w:rPr>
        <w:br/>
      </w:r>
      <w:hyperlink r:id="rId9" w:history="1">
        <w:r w:rsidRPr="0074612B">
          <w:rPr>
            <w:rStyle w:val="Kpr"/>
            <w:rFonts w:cs="Calibri"/>
            <w:b/>
            <w:color w:val="auto"/>
            <w:sz w:val="44"/>
            <w:szCs w:val="36"/>
            <w:highlight w:val="yellow"/>
          </w:rPr>
          <w:t>T</w:t>
        </w:r>
        <w:r w:rsidRPr="0074612B">
          <w:rPr>
            <w:rStyle w:val="Kpr"/>
            <w:rFonts w:cs="Calibri"/>
            <w:b/>
            <w:color w:val="auto"/>
            <w:sz w:val="36"/>
            <w:szCs w:val="36"/>
            <w:highlight w:val="yellow"/>
          </w:rPr>
          <w:t xml:space="preserve">ürkiye Geneli </w:t>
        </w:r>
        <w:r w:rsidRPr="0074612B">
          <w:rPr>
            <w:rStyle w:val="Kpr"/>
            <w:rFonts w:cs="Calibri"/>
            <w:b/>
            <w:color w:val="FF0000"/>
            <w:sz w:val="36"/>
            <w:szCs w:val="36"/>
            <w:highlight w:val="yellow"/>
          </w:rPr>
          <w:t>Bayi Listesi</w:t>
        </w:r>
        <w:r w:rsidRPr="0074612B">
          <w:rPr>
            <w:rStyle w:val="Kpr"/>
            <w:rFonts w:cs="Calibri"/>
            <w:b/>
            <w:color w:val="auto"/>
            <w:sz w:val="36"/>
            <w:szCs w:val="36"/>
            <w:highlight w:val="yellow"/>
          </w:rPr>
          <w:t xml:space="preserve"> için Tıklayın &gt;&gt;&gt;</w:t>
        </w:r>
      </w:hyperlink>
    </w:p>
    <w:p w:rsidR="007D2D4B" w:rsidRPr="00447882" w:rsidRDefault="007D2D4B" w:rsidP="007D2D4B">
      <w:pPr>
        <w:jc w:val="center"/>
        <w:rPr>
          <w:rFonts w:ascii="Arial" w:hAnsi="Arial"/>
          <w:b/>
          <w:sz w:val="32"/>
          <w:szCs w:val="32"/>
        </w:rPr>
      </w:pPr>
      <w:r w:rsidRPr="00447882">
        <w:rPr>
          <w:rFonts w:ascii="Arial" w:hAnsi="Arial"/>
          <w:b/>
          <w:sz w:val="32"/>
          <w:szCs w:val="32"/>
        </w:rPr>
        <w:br/>
        <w:t>İl / ilçenizde Bayimiz Yoksa</w:t>
      </w:r>
    </w:p>
    <w:p w:rsidR="007D2D4B" w:rsidRPr="00447882" w:rsidRDefault="007D2D4B" w:rsidP="007D2D4B">
      <w:pPr>
        <w:jc w:val="center"/>
        <w:rPr>
          <w:rFonts w:ascii="Arial" w:hAnsi="Arial"/>
          <w:b/>
          <w:sz w:val="32"/>
          <w:szCs w:val="32"/>
        </w:rPr>
      </w:pPr>
      <w:r w:rsidRPr="00447882">
        <w:rPr>
          <w:rFonts w:ascii="Arial" w:hAnsi="Arial"/>
          <w:b/>
          <w:sz w:val="32"/>
          <w:szCs w:val="32"/>
        </w:rPr>
        <w:t xml:space="preserve">Toplu siparişler için: </w:t>
      </w:r>
      <w:hyperlink r:id="rId10" w:history="1">
        <w:r w:rsidRPr="00447882">
          <w:rPr>
            <w:rStyle w:val="Kpr"/>
            <w:rFonts w:ascii="Arial" w:hAnsi="Arial"/>
            <w:b/>
            <w:color w:val="auto"/>
            <w:sz w:val="32"/>
            <w:szCs w:val="32"/>
          </w:rPr>
          <w:t>0501 335 46 46</w:t>
        </w:r>
      </w:hyperlink>
    </w:p>
    <w:p w:rsidR="00336E0F" w:rsidRDefault="00336E0F" w:rsidP="00336E0F">
      <w:pPr>
        <w:jc w:val="center"/>
        <w:rPr>
          <w:rStyle w:val="Kpr"/>
          <w:rFonts w:ascii="Arial" w:hAnsi="Arial"/>
          <w:b/>
          <w:color w:val="auto"/>
          <w:sz w:val="24"/>
          <w:szCs w:val="32"/>
        </w:rPr>
      </w:pPr>
      <w:hyperlink r:id="rId11" w:tgtFrame="_blank" w:history="1">
        <w:r>
          <w:rPr>
            <w:rStyle w:val="Kpr"/>
            <w:rFonts w:ascii="Arial" w:hAnsi="Arial"/>
            <w:b/>
            <w:color w:val="auto"/>
            <w:sz w:val="32"/>
            <w:szCs w:val="32"/>
          </w:rPr>
          <w:t xml:space="preserve"> </w:t>
        </w:r>
        <w:r>
          <w:rPr>
            <w:rFonts w:ascii="Arial" w:hAnsi="Arial"/>
            <w:b/>
            <w:noProof/>
            <w:color w:val="auto"/>
            <w:sz w:val="32"/>
            <w:szCs w:val="32"/>
            <w:lang w:eastAsia="tr-TR"/>
          </w:rPr>
          <w:drawing>
            <wp:inline distT="0" distB="0" distL="0" distR="0">
              <wp:extent cx="360045" cy="360045"/>
              <wp:effectExtent l="0" t="0" r="0" b="0"/>
              <wp:docPr id="5" name="Resim 5" descr="Açıklama: instagram-logo-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Resim 4" descr="Açıklama: instagram-logo-k"/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004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Kpr"/>
            <w:rFonts w:ascii="Arial" w:hAnsi="Arial"/>
            <w:b/>
            <w:color w:val="auto"/>
            <w:sz w:val="32"/>
            <w:szCs w:val="32"/>
          </w:rPr>
          <w:t xml:space="preserve"> </w:t>
        </w:r>
        <w:proofErr w:type="spellStart"/>
        <w:r>
          <w:rPr>
            <w:rStyle w:val="Kpr"/>
            <w:rFonts w:ascii="Arial" w:hAnsi="Arial"/>
            <w:b/>
            <w:color w:val="auto"/>
            <w:sz w:val="32"/>
            <w:szCs w:val="32"/>
          </w:rPr>
          <w:t>teknolojitasarimurundosyasi</w:t>
        </w:r>
        <w:proofErr w:type="spellEnd"/>
      </w:hyperlink>
      <w:r>
        <w:rPr>
          <w:rStyle w:val="Kpr"/>
          <w:rFonts w:ascii="Arial" w:hAnsi="Arial"/>
          <w:b/>
          <w:color w:val="FF0000"/>
          <w:sz w:val="32"/>
          <w:szCs w:val="32"/>
        </w:rPr>
        <w:t xml:space="preserve"> </w:t>
      </w:r>
      <w:r>
        <w:rPr>
          <w:rStyle w:val="Kpr"/>
          <w:rFonts w:ascii="Arial" w:hAnsi="Arial"/>
          <w:b/>
          <w:i/>
          <w:color w:val="FF0000"/>
          <w:sz w:val="24"/>
          <w:szCs w:val="32"/>
        </w:rPr>
        <w:t>(</w:t>
      </w:r>
      <w:proofErr w:type="spellStart"/>
      <w:r>
        <w:rPr>
          <w:rStyle w:val="Kpr"/>
          <w:rFonts w:ascii="Arial" w:hAnsi="Arial"/>
          <w:b/>
          <w:i/>
          <w:color w:val="FF0000"/>
          <w:sz w:val="24"/>
          <w:szCs w:val="32"/>
        </w:rPr>
        <w:t>instagramda</w:t>
      </w:r>
      <w:proofErr w:type="spellEnd"/>
      <w:r>
        <w:rPr>
          <w:rStyle w:val="Kpr"/>
          <w:rFonts w:ascii="Arial" w:hAnsi="Arial"/>
          <w:b/>
          <w:i/>
          <w:color w:val="FF0000"/>
          <w:sz w:val="24"/>
          <w:szCs w:val="32"/>
        </w:rPr>
        <w:t xml:space="preserve"> takip edebilirsiniz)</w:t>
      </w:r>
    </w:p>
    <w:p w:rsidR="00877ED9" w:rsidRDefault="00336E0F" w:rsidP="00336E0F">
      <w:pPr>
        <w:jc w:val="center"/>
      </w:pPr>
      <w:r>
        <w:rPr>
          <w:rFonts w:ascii="Arial" w:hAnsi="Arial"/>
          <w:b/>
          <w:noProof/>
          <w:sz w:val="32"/>
          <w:szCs w:val="32"/>
          <w:lang w:eastAsia="tr-TR"/>
        </w:rPr>
        <w:drawing>
          <wp:inline distT="0" distB="0" distL="0" distR="0" wp14:anchorId="43F6CDCF" wp14:editId="6E426393">
            <wp:extent cx="367030" cy="367030"/>
            <wp:effectExtent l="0" t="0" r="0" b="0"/>
            <wp:docPr id="1" name="Resim 1" descr="telegram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telegram-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history="1">
        <w:r w:rsidRPr="00E86515">
          <w:rPr>
            <w:rStyle w:val="Kpr"/>
            <w:rFonts w:ascii="Arial" w:hAnsi="Arial"/>
            <w:b/>
            <w:sz w:val="32"/>
            <w:szCs w:val="32"/>
          </w:rPr>
          <w:t>https://t.me/+_m63HyyH0rBlYTI0</w:t>
        </w:r>
      </w:hyperlink>
      <w:r>
        <w:rPr>
          <w:rFonts w:ascii="Arial" w:hAnsi="Arial"/>
          <w:b/>
          <w:sz w:val="32"/>
          <w:szCs w:val="32"/>
        </w:rPr>
        <w:t xml:space="preserve"> </w:t>
      </w:r>
      <w:r>
        <w:rPr>
          <w:rFonts w:ascii="Arial" w:hAnsi="Arial"/>
          <w:b/>
          <w:i/>
          <w:color w:val="FF0000"/>
          <w:sz w:val="20"/>
          <w:szCs w:val="32"/>
        </w:rPr>
        <w:t xml:space="preserve">(TT Öğretmen </w:t>
      </w:r>
      <w:proofErr w:type="spellStart"/>
      <w:r>
        <w:rPr>
          <w:rFonts w:ascii="Arial" w:hAnsi="Arial"/>
          <w:b/>
          <w:i/>
          <w:color w:val="FF0000"/>
          <w:sz w:val="20"/>
          <w:szCs w:val="32"/>
        </w:rPr>
        <w:t>Telegram</w:t>
      </w:r>
      <w:proofErr w:type="spellEnd"/>
      <w:r>
        <w:rPr>
          <w:rFonts w:ascii="Arial" w:hAnsi="Arial"/>
          <w:b/>
          <w:i/>
          <w:color w:val="FF0000"/>
          <w:sz w:val="20"/>
          <w:szCs w:val="32"/>
        </w:rPr>
        <w:t xml:space="preserve"> Grubu Davet Bağlantısı)</w:t>
      </w:r>
      <w:bookmarkStart w:id="0" w:name="_GoBack"/>
      <w:bookmarkEnd w:id="0"/>
      <w:r w:rsidR="00877ED9">
        <w:rPr>
          <w:b/>
        </w:rPr>
        <w:br/>
      </w:r>
    </w:p>
    <w:sectPr w:rsidR="00877ED9" w:rsidSect="005A2BB9">
      <w:pgSz w:w="16838" w:h="11906" w:orient="landscape"/>
      <w:pgMar w:top="340" w:right="340" w:bottom="340" w:left="3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92DD2"/>
    <w:rsid w:val="00054C37"/>
    <w:rsid w:val="000921D0"/>
    <w:rsid w:val="00192DD2"/>
    <w:rsid w:val="002404F7"/>
    <w:rsid w:val="00280618"/>
    <w:rsid w:val="002A40DC"/>
    <w:rsid w:val="002D3155"/>
    <w:rsid w:val="0030601A"/>
    <w:rsid w:val="00336E0F"/>
    <w:rsid w:val="003471E2"/>
    <w:rsid w:val="00354978"/>
    <w:rsid w:val="00360BBB"/>
    <w:rsid w:val="0036577F"/>
    <w:rsid w:val="003D7F24"/>
    <w:rsid w:val="003E081D"/>
    <w:rsid w:val="004A3925"/>
    <w:rsid w:val="004E639C"/>
    <w:rsid w:val="005A2BB9"/>
    <w:rsid w:val="00622A74"/>
    <w:rsid w:val="00762FCB"/>
    <w:rsid w:val="00767A9D"/>
    <w:rsid w:val="007D2D4B"/>
    <w:rsid w:val="00837CC5"/>
    <w:rsid w:val="008532A7"/>
    <w:rsid w:val="00877ED9"/>
    <w:rsid w:val="008D01E2"/>
    <w:rsid w:val="00954F3D"/>
    <w:rsid w:val="009975F3"/>
    <w:rsid w:val="00AC7E00"/>
    <w:rsid w:val="00AF286E"/>
    <w:rsid w:val="00B96C80"/>
    <w:rsid w:val="00BC101C"/>
    <w:rsid w:val="00CE3401"/>
    <w:rsid w:val="00DE176E"/>
    <w:rsid w:val="00E16C82"/>
    <w:rsid w:val="00E45F83"/>
    <w:rsid w:val="00E92254"/>
    <w:rsid w:val="00EB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1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semiHidden/>
  </w:style>
  <w:style w:type="character" w:styleId="Kpr">
    <w:name w:val="Hyperlink"/>
    <w:rPr>
      <w:color w:val="0000FF"/>
      <w:u w:val="single"/>
    </w:rPr>
  </w:style>
  <w:style w:type="character" w:styleId="SatrNumaras">
    <w:name w:val="line number"/>
    <w:basedOn w:val="VarsaylanParagrafYazTipi"/>
    <w:semiHidden/>
  </w:style>
  <w:style w:type="table" w:styleId="TabloBasit1">
    <w:name w:val="Table Simple 1"/>
    <w:basedOn w:val="NormalTablo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D2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2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4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nolojitasarimdersi.com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teknolojitasarimdersi.com/8-sinif-teknoloji-tasarim.html" TargetMode="External"/><Relationship Id="rId12" Type="http://schemas.openxmlformats.org/officeDocument/2006/relationships/image" Target="media/image2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instagram.com/teknolojitasarimurundosyasi/" TargetMode="External"/><Relationship Id="rId5" Type="http://schemas.openxmlformats.org/officeDocument/2006/relationships/hyperlink" Target="https://www.teknolojitasarimdersi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tel:+9050133546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tibiryayinlari.com.tr/Bayiler" TargetMode="External"/><Relationship Id="rId14" Type="http://schemas.openxmlformats.org/officeDocument/2006/relationships/hyperlink" Target="https://t.me/+_m63HyyH0rBlYTI0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7</Pages>
  <Words>5087</Words>
  <Characters>29001</Characters>
  <Application>Microsoft Office Word</Application>
  <DocSecurity>0</DocSecurity>
  <Lines>241</Lines>
  <Paragraphs>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Hüseyin Kiraz</cp:lastModifiedBy>
  <cp:revision>39</cp:revision>
  <dcterms:created xsi:type="dcterms:W3CDTF">2026-08-28T15:02:00Z</dcterms:created>
  <dcterms:modified xsi:type="dcterms:W3CDTF">2026-09-14T20:29:00Z</dcterms:modified>
</cp:coreProperties>
</file>